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985DD" w14:textId="77777777" w:rsidR="005921E6" w:rsidRDefault="0055040F" w:rsidP="00282B2A">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Human Services Technician Program </w:t>
      </w:r>
    </w:p>
    <w:p w14:paraId="18515DE2" w14:textId="77777777" w:rsidR="005921E6" w:rsidRDefault="0055040F" w:rsidP="00282B2A">
      <w:pPr>
        <w:widowControl w:val="0"/>
        <w:pBdr>
          <w:top w:val="nil"/>
          <w:left w:val="nil"/>
          <w:bottom w:val="nil"/>
          <w:right w:val="nil"/>
          <w:between w:val="nil"/>
        </w:pBdr>
        <w:spacing w:line="240" w:lineRule="auto"/>
        <w:ind w:left="4"/>
        <w:rPr>
          <w:b/>
          <w:color w:val="000000"/>
          <w:sz w:val="24"/>
          <w:szCs w:val="24"/>
        </w:rPr>
      </w:pPr>
      <w:r>
        <w:rPr>
          <w:b/>
          <w:color w:val="000000"/>
          <w:sz w:val="24"/>
          <w:szCs w:val="24"/>
        </w:rPr>
        <w:t xml:space="preserve">Associate of Applied Science </w:t>
      </w:r>
    </w:p>
    <w:p w14:paraId="048B5E7A" w14:textId="77777777" w:rsidR="005921E6" w:rsidRDefault="0055040F">
      <w:pPr>
        <w:widowControl w:val="0"/>
        <w:pBdr>
          <w:top w:val="nil"/>
          <w:left w:val="nil"/>
          <w:bottom w:val="nil"/>
          <w:right w:val="nil"/>
          <w:between w:val="nil"/>
        </w:pBdr>
        <w:spacing w:before="355" w:line="240" w:lineRule="auto"/>
        <w:ind w:left="18"/>
        <w:rPr>
          <w:b/>
          <w:color w:val="000000"/>
          <w:sz w:val="24"/>
          <w:szCs w:val="24"/>
        </w:rPr>
      </w:pPr>
      <w:r>
        <w:rPr>
          <w:b/>
          <w:color w:val="000000"/>
          <w:sz w:val="24"/>
          <w:szCs w:val="24"/>
          <w:highlight w:val="white"/>
        </w:rPr>
        <w:t>Program Description:</w:t>
      </w:r>
      <w:r>
        <w:rPr>
          <w:b/>
          <w:color w:val="000000"/>
          <w:sz w:val="24"/>
          <w:szCs w:val="24"/>
        </w:rPr>
        <w:t xml:space="preserve"> </w:t>
      </w:r>
    </w:p>
    <w:p w14:paraId="71B42AB6" w14:textId="77777777" w:rsidR="005921E6" w:rsidRDefault="0055040F">
      <w:pPr>
        <w:widowControl w:val="0"/>
        <w:pBdr>
          <w:top w:val="nil"/>
          <w:left w:val="nil"/>
          <w:bottom w:val="nil"/>
          <w:right w:val="nil"/>
          <w:between w:val="nil"/>
        </w:pBdr>
        <w:spacing w:before="36" w:line="264" w:lineRule="auto"/>
        <w:ind w:left="3" w:right="155"/>
        <w:rPr>
          <w:color w:val="000000"/>
          <w:sz w:val="24"/>
          <w:szCs w:val="24"/>
        </w:rPr>
      </w:pPr>
      <w:r>
        <w:rPr>
          <w:color w:val="000000"/>
          <w:sz w:val="24"/>
          <w:szCs w:val="24"/>
          <w:highlight w:val="white"/>
        </w:rPr>
        <w:t xml:space="preserve">The Human Services Technician program is designed to provide students with knowledge </w:t>
      </w:r>
      <w:r w:rsidR="00282B2A">
        <w:rPr>
          <w:color w:val="000000"/>
          <w:sz w:val="24"/>
          <w:szCs w:val="24"/>
          <w:highlight w:val="white"/>
        </w:rPr>
        <w:t xml:space="preserve">and </w:t>
      </w:r>
      <w:r w:rsidR="00282B2A">
        <w:rPr>
          <w:color w:val="000000"/>
          <w:sz w:val="24"/>
          <w:szCs w:val="24"/>
        </w:rPr>
        <w:t>application</w:t>
      </w:r>
      <w:r>
        <w:rPr>
          <w:color w:val="000000"/>
          <w:sz w:val="24"/>
          <w:szCs w:val="24"/>
          <w:highlight w:val="white"/>
        </w:rPr>
        <w:t xml:space="preserve"> of the human services field. </w:t>
      </w:r>
      <w:r>
        <w:rPr>
          <w:color w:val="000000"/>
          <w:sz w:val="24"/>
          <w:szCs w:val="24"/>
        </w:rPr>
        <w:t xml:space="preserve">The human services profession is one which </w:t>
      </w:r>
      <w:r w:rsidR="00282B2A">
        <w:rPr>
          <w:color w:val="000000"/>
          <w:sz w:val="24"/>
          <w:szCs w:val="24"/>
        </w:rPr>
        <w:t>promotes improved</w:t>
      </w:r>
      <w:r>
        <w:rPr>
          <w:color w:val="000000"/>
          <w:sz w:val="24"/>
          <w:szCs w:val="24"/>
        </w:rPr>
        <w:t xml:space="preserve"> service delivery systems by addressing not only the quality of direct services, but also </w:t>
      </w:r>
      <w:r w:rsidR="00282B2A">
        <w:rPr>
          <w:color w:val="000000"/>
          <w:sz w:val="24"/>
          <w:szCs w:val="24"/>
        </w:rPr>
        <w:t>by seeking</w:t>
      </w:r>
      <w:r>
        <w:rPr>
          <w:color w:val="000000"/>
          <w:sz w:val="24"/>
          <w:szCs w:val="24"/>
        </w:rPr>
        <w:t xml:space="preserve"> to improve accessibility, accountability, and coordination among professionals and </w:t>
      </w:r>
      <w:r w:rsidR="00282B2A">
        <w:rPr>
          <w:color w:val="000000"/>
          <w:sz w:val="24"/>
          <w:szCs w:val="24"/>
        </w:rPr>
        <w:t>agencies in</w:t>
      </w:r>
      <w:r>
        <w:rPr>
          <w:color w:val="000000"/>
          <w:sz w:val="24"/>
          <w:szCs w:val="24"/>
        </w:rPr>
        <w:t xml:space="preserve"> the Human Services field. </w:t>
      </w:r>
      <w:r>
        <w:rPr>
          <w:color w:val="000000"/>
          <w:sz w:val="24"/>
          <w:szCs w:val="24"/>
          <w:highlight w:val="white"/>
        </w:rPr>
        <w:t xml:space="preserve">This program incorporates the culture, values, and perspectives of </w:t>
      </w:r>
      <w:r w:rsidR="00282B2A">
        <w:rPr>
          <w:color w:val="000000"/>
          <w:sz w:val="24"/>
          <w:szCs w:val="24"/>
          <w:highlight w:val="white"/>
        </w:rPr>
        <w:t xml:space="preserve">the </w:t>
      </w:r>
      <w:r w:rsidR="00282B2A">
        <w:rPr>
          <w:color w:val="000000"/>
          <w:sz w:val="24"/>
          <w:szCs w:val="24"/>
        </w:rPr>
        <w:t>Turtle</w:t>
      </w:r>
      <w:r>
        <w:rPr>
          <w:color w:val="000000"/>
          <w:sz w:val="24"/>
          <w:szCs w:val="24"/>
          <w:highlight w:val="white"/>
        </w:rPr>
        <w:t xml:space="preserve"> Mountain Band of Chippewa throughout all courses. Students will graduate from the </w:t>
      </w:r>
      <w:r w:rsidR="00282B2A">
        <w:rPr>
          <w:color w:val="000000"/>
          <w:sz w:val="24"/>
          <w:szCs w:val="24"/>
          <w:highlight w:val="white"/>
        </w:rPr>
        <w:t xml:space="preserve">program </w:t>
      </w:r>
      <w:r w:rsidR="00282B2A">
        <w:rPr>
          <w:color w:val="000000"/>
          <w:sz w:val="24"/>
          <w:szCs w:val="24"/>
        </w:rPr>
        <w:t>understanding</w:t>
      </w:r>
      <w:r>
        <w:rPr>
          <w:color w:val="000000"/>
          <w:sz w:val="24"/>
          <w:szCs w:val="24"/>
          <w:highlight w:val="white"/>
        </w:rPr>
        <w:t xml:space="preserve"> the historical and current circumstances of</w:t>
      </w:r>
      <w:r>
        <w:rPr>
          <w:color w:val="000000"/>
          <w:sz w:val="24"/>
          <w:szCs w:val="24"/>
          <w:highlight w:val="white"/>
        </w:rPr>
        <w:t xml:space="preserve"> the local community and how to </w:t>
      </w:r>
      <w:r w:rsidR="00282B2A">
        <w:rPr>
          <w:color w:val="000000"/>
          <w:sz w:val="24"/>
          <w:szCs w:val="24"/>
          <w:highlight w:val="white"/>
        </w:rPr>
        <w:t xml:space="preserve">effectively </w:t>
      </w:r>
      <w:r w:rsidR="00282B2A">
        <w:rPr>
          <w:color w:val="000000"/>
          <w:sz w:val="24"/>
          <w:szCs w:val="24"/>
        </w:rPr>
        <w:t>work</w:t>
      </w:r>
      <w:r>
        <w:rPr>
          <w:color w:val="000000"/>
          <w:sz w:val="24"/>
          <w:szCs w:val="24"/>
          <w:highlight w:val="white"/>
        </w:rPr>
        <w:t xml:space="preserve"> within it. Graduates will be prepared to work in various human services and counseling </w:t>
      </w:r>
      <w:r w:rsidR="00282B2A">
        <w:rPr>
          <w:color w:val="000000"/>
          <w:sz w:val="24"/>
          <w:szCs w:val="24"/>
          <w:highlight w:val="white"/>
        </w:rPr>
        <w:t xml:space="preserve">careers </w:t>
      </w:r>
      <w:r w:rsidR="00282B2A">
        <w:rPr>
          <w:color w:val="000000"/>
          <w:sz w:val="24"/>
          <w:szCs w:val="24"/>
        </w:rPr>
        <w:t>or</w:t>
      </w:r>
      <w:r>
        <w:rPr>
          <w:color w:val="000000"/>
          <w:sz w:val="24"/>
          <w:szCs w:val="24"/>
          <w:highlight w:val="white"/>
        </w:rPr>
        <w:t xml:space="preserve"> further study toward a four-year degree with an emphasis on working within </w:t>
      </w:r>
      <w:r w:rsidR="00282B2A">
        <w:rPr>
          <w:color w:val="000000"/>
          <w:sz w:val="24"/>
          <w:szCs w:val="24"/>
          <w:highlight w:val="white"/>
        </w:rPr>
        <w:t xml:space="preserve">Native </w:t>
      </w:r>
      <w:r w:rsidR="00282B2A">
        <w:rPr>
          <w:color w:val="000000"/>
          <w:sz w:val="24"/>
          <w:szCs w:val="24"/>
        </w:rPr>
        <w:t>American</w:t>
      </w:r>
      <w:r>
        <w:rPr>
          <w:color w:val="000000"/>
          <w:sz w:val="24"/>
          <w:szCs w:val="24"/>
          <w:highlight w:val="white"/>
        </w:rPr>
        <w:t>/Indigenous comm</w:t>
      </w:r>
      <w:r>
        <w:rPr>
          <w:color w:val="000000"/>
          <w:sz w:val="24"/>
          <w:szCs w:val="24"/>
          <w:highlight w:val="white"/>
        </w:rPr>
        <w:t xml:space="preserve">unities. </w:t>
      </w:r>
      <w:r>
        <w:rPr>
          <w:color w:val="000000"/>
          <w:sz w:val="24"/>
          <w:szCs w:val="24"/>
        </w:rPr>
        <w:t xml:space="preserve"> </w:t>
      </w:r>
    </w:p>
    <w:p w14:paraId="27D77165" w14:textId="77777777" w:rsidR="005921E6" w:rsidRDefault="0055040F">
      <w:pPr>
        <w:widowControl w:val="0"/>
        <w:pBdr>
          <w:top w:val="nil"/>
          <w:left w:val="nil"/>
          <w:bottom w:val="nil"/>
          <w:right w:val="nil"/>
          <w:between w:val="nil"/>
        </w:pBdr>
        <w:spacing w:before="331" w:line="240" w:lineRule="auto"/>
        <w:ind w:left="18"/>
        <w:rPr>
          <w:b/>
          <w:color w:val="000000"/>
          <w:sz w:val="24"/>
          <w:szCs w:val="24"/>
        </w:rPr>
      </w:pPr>
      <w:r>
        <w:rPr>
          <w:b/>
          <w:color w:val="000000"/>
          <w:sz w:val="24"/>
          <w:szCs w:val="24"/>
        </w:rPr>
        <w:t xml:space="preserve">Essential Functions/Skills: </w:t>
      </w:r>
    </w:p>
    <w:p w14:paraId="0F25EB1D" w14:textId="77777777" w:rsidR="005921E6" w:rsidRDefault="0055040F">
      <w:pPr>
        <w:widowControl w:val="0"/>
        <w:pBdr>
          <w:top w:val="nil"/>
          <w:left w:val="nil"/>
          <w:bottom w:val="nil"/>
          <w:right w:val="nil"/>
          <w:between w:val="nil"/>
        </w:pBdr>
        <w:spacing w:before="36" w:line="240" w:lineRule="auto"/>
        <w:ind w:left="380"/>
        <w:rPr>
          <w:color w:val="000000"/>
          <w:sz w:val="24"/>
          <w:szCs w:val="24"/>
        </w:rPr>
      </w:pPr>
      <w:r>
        <w:rPr>
          <w:color w:val="000000"/>
          <w:sz w:val="24"/>
          <w:szCs w:val="24"/>
        </w:rPr>
        <w:t xml:space="preserve">● Communication Skills </w:t>
      </w:r>
    </w:p>
    <w:p w14:paraId="3CB96C96" w14:textId="77777777" w:rsidR="005921E6" w:rsidRDefault="0055040F">
      <w:pPr>
        <w:widowControl w:val="0"/>
        <w:pBdr>
          <w:top w:val="nil"/>
          <w:left w:val="nil"/>
          <w:bottom w:val="nil"/>
          <w:right w:val="nil"/>
          <w:between w:val="nil"/>
        </w:pBdr>
        <w:spacing w:before="36" w:line="240" w:lineRule="auto"/>
        <w:ind w:left="380"/>
        <w:rPr>
          <w:color w:val="000000"/>
          <w:sz w:val="24"/>
          <w:szCs w:val="24"/>
        </w:rPr>
      </w:pPr>
      <w:r>
        <w:rPr>
          <w:color w:val="000000"/>
          <w:sz w:val="24"/>
          <w:szCs w:val="24"/>
        </w:rPr>
        <w:t xml:space="preserve">● Compassion </w:t>
      </w:r>
    </w:p>
    <w:p w14:paraId="3087810C" w14:textId="77777777" w:rsidR="005921E6" w:rsidRDefault="0055040F">
      <w:pPr>
        <w:widowControl w:val="0"/>
        <w:pBdr>
          <w:top w:val="nil"/>
          <w:left w:val="nil"/>
          <w:bottom w:val="nil"/>
          <w:right w:val="nil"/>
          <w:between w:val="nil"/>
        </w:pBdr>
        <w:spacing w:before="37" w:line="240" w:lineRule="auto"/>
        <w:ind w:left="380"/>
        <w:rPr>
          <w:color w:val="000000"/>
          <w:sz w:val="24"/>
          <w:szCs w:val="24"/>
        </w:rPr>
      </w:pPr>
      <w:r>
        <w:rPr>
          <w:color w:val="000000"/>
          <w:sz w:val="24"/>
          <w:szCs w:val="24"/>
        </w:rPr>
        <w:t xml:space="preserve">● Interpersonal Skills </w:t>
      </w:r>
    </w:p>
    <w:p w14:paraId="596E78EF" w14:textId="77777777" w:rsidR="005921E6" w:rsidRDefault="0055040F">
      <w:pPr>
        <w:widowControl w:val="0"/>
        <w:pBdr>
          <w:top w:val="nil"/>
          <w:left w:val="nil"/>
          <w:bottom w:val="nil"/>
          <w:right w:val="nil"/>
          <w:between w:val="nil"/>
        </w:pBdr>
        <w:spacing w:before="36" w:line="240" w:lineRule="auto"/>
        <w:ind w:left="380"/>
        <w:rPr>
          <w:color w:val="000000"/>
          <w:sz w:val="24"/>
          <w:szCs w:val="24"/>
        </w:rPr>
      </w:pPr>
      <w:r>
        <w:rPr>
          <w:color w:val="000000"/>
          <w:sz w:val="24"/>
          <w:szCs w:val="24"/>
        </w:rPr>
        <w:t xml:space="preserve">● Organizational Skills </w:t>
      </w:r>
    </w:p>
    <w:p w14:paraId="7E223EEA" w14:textId="77777777" w:rsidR="005921E6" w:rsidRDefault="0055040F">
      <w:pPr>
        <w:widowControl w:val="0"/>
        <w:pBdr>
          <w:top w:val="nil"/>
          <w:left w:val="nil"/>
          <w:bottom w:val="nil"/>
          <w:right w:val="nil"/>
          <w:between w:val="nil"/>
        </w:pBdr>
        <w:spacing w:before="39" w:line="240" w:lineRule="auto"/>
        <w:ind w:left="380"/>
        <w:rPr>
          <w:color w:val="000000"/>
          <w:sz w:val="24"/>
          <w:szCs w:val="24"/>
        </w:rPr>
      </w:pPr>
      <w:r>
        <w:rPr>
          <w:color w:val="000000"/>
          <w:sz w:val="24"/>
          <w:szCs w:val="24"/>
        </w:rPr>
        <w:t xml:space="preserve">● Problem-Solving Skills </w:t>
      </w:r>
    </w:p>
    <w:p w14:paraId="02D48BE6" w14:textId="77777777" w:rsidR="005921E6" w:rsidRDefault="0055040F">
      <w:pPr>
        <w:widowControl w:val="0"/>
        <w:pBdr>
          <w:top w:val="nil"/>
          <w:left w:val="nil"/>
          <w:bottom w:val="nil"/>
          <w:right w:val="nil"/>
          <w:between w:val="nil"/>
        </w:pBdr>
        <w:spacing w:before="36" w:line="240" w:lineRule="auto"/>
        <w:ind w:left="380"/>
        <w:rPr>
          <w:color w:val="000000"/>
          <w:sz w:val="24"/>
          <w:szCs w:val="24"/>
        </w:rPr>
      </w:pPr>
      <w:r>
        <w:rPr>
          <w:color w:val="000000"/>
          <w:sz w:val="24"/>
          <w:szCs w:val="24"/>
        </w:rPr>
        <w:t xml:space="preserve">● Cultural Competency </w:t>
      </w:r>
    </w:p>
    <w:p w14:paraId="2F07B7D2" w14:textId="77777777" w:rsidR="005921E6" w:rsidRDefault="0055040F">
      <w:pPr>
        <w:widowControl w:val="0"/>
        <w:pBdr>
          <w:top w:val="nil"/>
          <w:left w:val="nil"/>
          <w:bottom w:val="nil"/>
          <w:right w:val="nil"/>
          <w:between w:val="nil"/>
        </w:pBdr>
        <w:spacing w:before="672" w:line="240" w:lineRule="auto"/>
        <w:ind w:left="18"/>
        <w:rPr>
          <w:b/>
          <w:color w:val="000000"/>
          <w:sz w:val="24"/>
          <w:szCs w:val="24"/>
        </w:rPr>
      </w:pPr>
      <w:r>
        <w:rPr>
          <w:b/>
          <w:color w:val="000000"/>
          <w:sz w:val="24"/>
          <w:szCs w:val="24"/>
        </w:rPr>
        <w:t xml:space="preserve">Learning Outcomes: </w:t>
      </w:r>
    </w:p>
    <w:p w14:paraId="5623AEC9" w14:textId="77777777" w:rsidR="005921E6" w:rsidRDefault="0055040F">
      <w:pPr>
        <w:widowControl w:val="0"/>
        <w:pBdr>
          <w:top w:val="nil"/>
          <w:left w:val="nil"/>
          <w:bottom w:val="nil"/>
          <w:right w:val="nil"/>
          <w:between w:val="nil"/>
        </w:pBdr>
        <w:spacing w:before="36" w:line="240" w:lineRule="auto"/>
        <w:ind w:left="3"/>
        <w:rPr>
          <w:color w:val="000000"/>
          <w:sz w:val="24"/>
          <w:szCs w:val="24"/>
        </w:rPr>
      </w:pPr>
      <w:r>
        <w:rPr>
          <w:color w:val="000000"/>
          <w:sz w:val="24"/>
          <w:szCs w:val="24"/>
        </w:rPr>
        <w:t xml:space="preserve">After completion of the program students will be able to:  </w:t>
      </w:r>
    </w:p>
    <w:p w14:paraId="31F5280B" w14:textId="77777777" w:rsidR="005921E6" w:rsidRDefault="0055040F">
      <w:pPr>
        <w:widowControl w:val="0"/>
        <w:pBdr>
          <w:top w:val="nil"/>
          <w:left w:val="nil"/>
          <w:bottom w:val="nil"/>
          <w:right w:val="nil"/>
          <w:between w:val="nil"/>
        </w:pBdr>
        <w:spacing w:before="36" w:line="264" w:lineRule="auto"/>
        <w:ind w:left="729" w:right="320" w:hanging="348"/>
        <w:rPr>
          <w:color w:val="000000"/>
          <w:sz w:val="24"/>
          <w:szCs w:val="24"/>
        </w:rPr>
      </w:pPr>
      <w:r>
        <w:rPr>
          <w:color w:val="231F20"/>
          <w:sz w:val="24"/>
          <w:szCs w:val="24"/>
        </w:rPr>
        <w:t xml:space="preserve">● </w:t>
      </w:r>
      <w:r>
        <w:rPr>
          <w:color w:val="000000"/>
          <w:sz w:val="24"/>
          <w:szCs w:val="24"/>
        </w:rPr>
        <w:t>Demonstrate increased knowledge and insight related to the Human Services/</w:t>
      </w:r>
      <w:r w:rsidR="00282B2A">
        <w:rPr>
          <w:color w:val="000000"/>
          <w:sz w:val="24"/>
          <w:szCs w:val="24"/>
        </w:rPr>
        <w:t>Helping Professions</w:t>
      </w:r>
      <w:r>
        <w:rPr>
          <w:color w:val="000000"/>
          <w:sz w:val="24"/>
          <w:szCs w:val="24"/>
        </w:rPr>
        <w:t xml:space="preserve"> field, their motives for becoming a Human Services professional, their </w:t>
      </w:r>
      <w:r w:rsidR="00282B2A">
        <w:rPr>
          <w:color w:val="000000"/>
          <w:sz w:val="24"/>
          <w:szCs w:val="24"/>
        </w:rPr>
        <w:t>strengths and</w:t>
      </w:r>
      <w:r>
        <w:rPr>
          <w:color w:val="000000"/>
          <w:sz w:val="24"/>
          <w:szCs w:val="24"/>
        </w:rPr>
        <w:t xml:space="preserve"> weaknesses that could affect their ability to provide services in the hel</w:t>
      </w:r>
      <w:r>
        <w:rPr>
          <w:color w:val="000000"/>
          <w:sz w:val="24"/>
          <w:szCs w:val="24"/>
        </w:rPr>
        <w:t xml:space="preserve">ping professions </w:t>
      </w:r>
    </w:p>
    <w:p w14:paraId="250DEB5D" w14:textId="77777777" w:rsidR="005921E6" w:rsidRDefault="0055040F">
      <w:pPr>
        <w:widowControl w:val="0"/>
        <w:pBdr>
          <w:top w:val="nil"/>
          <w:left w:val="nil"/>
          <w:bottom w:val="nil"/>
          <w:right w:val="nil"/>
          <w:between w:val="nil"/>
        </w:pBdr>
        <w:spacing w:before="12" w:line="263" w:lineRule="auto"/>
        <w:ind w:left="734" w:right="605" w:hanging="353"/>
        <w:rPr>
          <w:color w:val="000000"/>
          <w:sz w:val="24"/>
          <w:szCs w:val="24"/>
        </w:rPr>
      </w:pPr>
      <w:r>
        <w:rPr>
          <w:color w:val="231F20"/>
          <w:sz w:val="24"/>
          <w:szCs w:val="24"/>
        </w:rPr>
        <w:t xml:space="preserve">● </w:t>
      </w:r>
      <w:r>
        <w:rPr>
          <w:color w:val="000000"/>
          <w:sz w:val="24"/>
          <w:szCs w:val="24"/>
        </w:rPr>
        <w:t xml:space="preserve">Demonstrate knowledge of the language, terms, and concepts used in the human </w:t>
      </w:r>
      <w:r w:rsidR="00282B2A">
        <w:rPr>
          <w:color w:val="000000"/>
          <w:sz w:val="24"/>
          <w:szCs w:val="24"/>
        </w:rPr>
        <w:t>service profession</w:t>
      </w:r>
      <w:r>
        <w:rPr>
          <w:color w:val="000000"/>
          <w:sz w:val="24"/>
          <w:szCs w:val="24"/>
        </w:rPr>
        <w:t xml:space="preserve">. </w:t>
      </w:r>
    </w:p>
    <w:p w14:paraId="220B1F8F" w14:textId="77777777" w:rsidR="005921E6" w:rsidRDefault="0055040F">
      <w:pPr>
        <w:widowControl w:val="0"/>
        <w:pBdr>
          <w:top w:val="nil"/>
          <w:left w:val="nil"/>
          <w:bottom w:val="nil"/>
          <w:right w:val="nil"/>
          <w:between w:val="nil"/>
        </w:pBdr>
        <w:spacing w:before="12" w:line="265" w:lineRule="auto"/>
        <w:ind w:left="728" w:right="411" w:hanging="347"/>
        <w:rPr>
          <w:color w:val="000000"/>
          <w:sz w:val="24"/>
          <w:szCs w:val="24"/>
        </w:rPr>
      </w:pPr>
      <w:r>
        <w:rPr>
          <w:color w:val="231F20"/>
          <w:sz w:val="24"/>
          <w:szCs w:val="24"/>
          <w:highlight w:val="white"/>
        </w:rPr>
        <w:t xml:space="preserve">● </w:t>
      </w:r>
      <w:r>
        <w:rPr>
          <w:color w:val="000000"/>
          <w:sz w:val="24"/>
          <w:szCs w:val="24"/>
          <w:highlight w:val="white"/>
        </w:rPr>
        <w:t xml:space="preserve">Demonstrate an understanding of the moral, ethical, and legal responsibilities in the </w:t>
      </w:r>
      <w:r w:rsidR="00282B2A">
        <w:rPr>
          <w:color w:val="000000"/>
          <w:sz w:val="24"/>
          <w:szCs w:val="24"/>
          <w:highlight w:val="white"/>
        </w:rPr>
        <w:t xml:space="preserve">human </w:t>
      </w:r>
      <w:r w:rsidR="00282B2A">
        <w:rPr>
          <w:color w:val="000000"/>
          <w:sz w:val="24"/>
          <w:szCs w:val="24"/>
        </w:rPr>
        <w:t>services</w:t>
      </w:r>
      <w:r>
        <w:rPr>
          <w:color w:val="000000"/>
          <w:sz w:val="24"/>
          <w:szCs w:val="24"/>
          <w:highlight w:val="white"/>
        </w:rPr>
        <w:t xml:space="preserve"> field. </w:t>
      </w:r>
      <w:r>
        <w:rPr>
          <w:color w:val="000000"/>
          <w:sz w:val="24"/>
          <w:szCs w:val="24"/>
        </w:rPr>
        <w:t xml:space="preserve"> </w:t>
      </w:r>
    </w:p>
    <w:p w14:paraId="1FC68373" w14:textId="77777777" w:rsidR="005921E6" w:rsidRDefault="0055040F">
      <w:pPr>
        <w:widowControl w:val="0"/>
        <w:pBdr>
          <w:top w:val="nil"/>
          <w:left w:val="nil"/>
          <w:bottom w:val="nil"/>
          <w:right w:val="nil"/>
          <w:between w:val="nil"/>
        </w:pBdr>
        <w:spacing w:before="10" w:line="263" w:lineRule="auto"/>
        <w:ind w:left="723" w:right="57" w:hanging="342"/>
        <w:rPr>
          <w:color w:val="000000"/>
          <w:sz w:val="24"/>
          <w:szCs w:val="24"/>
        </w:rPr>
      </w:pPr>
      <w:r>
        <w:rPr>
          <w:color w:val="000000"/>
          <w:sz w:val="24"/>
          <w:szCs w:val="24"/>
        </w:rPr>
        <w:t xml:space="preserve">● Demonstrate increased knowledge related to working in various social and cultural contexts </w:t>
      </w:r>
      <w:r w:rsidR="00282B2A">
        <w:rPr>
          <w:color w:val="000000"/>
          <w:sz w:val="24"/>
          <w:szCs w:val="24"/>
        </w:rPr>
        <w:t>as well</w:t>
      </w:r>
      <w:r>
        <w:rPr>
          <w:color w:val="000000"/>
          <w:sz w:val="24"/>
          <w:szCs w:val="24"/>
        </w:rPr>
        <w:t xml:space="preserve"> as with clients of various social and cultural backgrounds.  </w:t>
      </w:r>
    </w:p>
    <w:p w14:paraId="1DAD85BB" w14:textId="77777777" w:rsidR="005921E6" w:rsidRDefault="0055040F">
      <w:pPr>
        <w:widowControl w:val="0"/>
        <w:pBdr>
          <w:top w:val="nil"/>
          <w:left w:val="nil"/>
          <w:bottom w:val="nil"/>
          <w:right w:val="nil"/>
          <w:between w:val="nil"/>
        </w:pBdr>
        <w:spacing w:before="12" w:line="265" w:lineRule="auto"/>
        <w:ind w:left="730" w:right="1399" w:hanging="349"/>
        <w:rPr>
          <w:color w:val="000000"/>
          <w:sz w:val="24"/>
          <w:szCs w:val="24"/>
        </w:rPr>
      </w:pPr>
      <w:r>
        <w:rPr>
          <w:color w:val="000000"/>
          <w:sz w:val="24"/>
          <w:szCs w:val="24"/>
        </w:rPr>
        <w:t xml:space="preserve">● Explain interventions and strategies for assisting individuals, families, groups, </w:t>
      </w:r>
      <w:r w:rsidR="00282B2A">
        <w:rPr>
          <w:color w:val="000000"/>
          <w:sz w:val="24"/>
          <w:szCs w:val="24"/>
        </w:rPr>
        <w:t>and communities</w:t>
      </w:r>
    </w:p>
    <w:p w14:paraId="24F01E31" w14:textId="77777777" w:rsidR="005921E6" w:rsidRDefault="005921E6">
      <w:pPr>
        <w:widowControl w:val="0"/>
        <w:pBdr>
          <w:top w:val="nil"/>
          <w:left w:val="nil"/>
          <w:bottom w:val="nil"/>
          <w:right w:val="nil"/>
          <w:between w:val="nil"/>
        </w:pBdr>
        <w:spacing w:before="12" w:line="265" w:lineRule="auto"/>
        <w:ind w:left="730" w:right="1399" w:hanging="349"/>
        <w:rPr>
          <w:sz w:val="24"/>
          <w:szCs w:val="24"/>
        </w:rPr>
      </w:pPr>
    </w:p>
    <w:p w14:paraId="2AC30DAD" w14:textId="77777777" w:rsidR="005921E6" w:rsidRDefault="0055040F">
      <w:pPr>
        <w:widowControl w:val="0"/>
        <w:pBdr>
          <w:top w:val="nil"/>
          <w:left w:val="nil"/>
          <w:bottom w:val="nil"/>
          <w:right w:val="nil"/>
          <w:between w:val="nil"/>
        </w:pBdr>
        <w:spacing w:before="565" w:line="240" w:lineRule="auto"/>
        <w:rPr>
          <w:b/>
          <w:color w:val="000000"/>
          <w:sz w:val="24"/>
          <w:szCs w:val="24"/>
        </w:rPr>
      </w:pPr>
      <w:r>
        <w:rPr>
          <w:b/>
          <w:color w:val="000000"/>
          <w:sz w:val="24"/>
          <w:szCs w:val="24"/>
        </w:rPr>
        <w:t xml:space="preserve">Employment Outlook: </w:t>
      </w:r>
    </w:p>
    <w:p w14:paraId="17F07174" w14:textId="77777777" w:rsidR="005921E6" w:rsidRDefault="0055040F">
      <w:pPr>
        <w:widowControl w:val="0"/>
        <w:pBdr>
          <w:top w:val="nil"/>
          <w:left w:val="nil"/>
          <w:bottom w:val="nil"/>
          <w:right w:val="nil"/>
          <w:between w:val="nil"/>
        </w:pBdr>
        <w:spacing w:before="36" w:line="264" w:lineRule="auto"/>
        <w:ind w:left="3" w:right="68"/>
        <w:rPr>
          <w:color w:val="000000"/>
          <w:sz w:val="24"/>
          <w:szCs w:val="24"/>
        </w:rPr>
      </w:pPr>
      <w:r>
        <w:rPr>
          <w:color w:val="000000"/>
          <w:sz w:val="24"/>
          <w:szCs w:val="24"/>
        </w:rPr>
        <w:lastRenderedPageBreak/>
        <w:t xml:space="preserve">According to the Occupational Outlook Handbook, Human Services Technician employment is on </w:t>
      </w:r>
      <w:r w:rsidR="00282B2A">
        <w:rPr>
          <w:color w:val="000000"/>
          <w:sz w:val="24"/>
          <w:szCs w:val="24"/>
        </w:rPr>
        <w:t>the rise</w:t>
      </w:r>
      <w:r>
        <w:rPr>
          <w:color w:val="000000"/>
          <w:sz w:val="24"/>
          <w:szCs w:val="24"/>
        </w:rPr>
        <w:t xml:space="preserve"> with a projected 17% increase be</w:t>
      </w:r>
      <w:r>
        <w:rPr>
          <w:color w:val="000000"/>
          <w:sz w:val="24"/>
          <w:szCs w:val="24"/>
        </w:rPr>
        <w:t xml:space="preserve">tween 2022 and 2030, much higher than the average (8%) </w:t>
      </w:r>
      <w:r w:rsidR="00282B2A">
        <w:rPr>
          <w:color w:val="000000"/>
          <w:sz w:val="24"/>
          <w:szCs w:val="24"/>
        </w:rPr>
        <w:t>for all</w:t>
      </w:r>
      <w:r>
        <w:rPr>
          <w:color w:val="000000"/>
          <w:sz w:val="24"/>
          <w:szCs w:val="24"/>
        </w:rPr>
        <w:t xml:space="preserve"> occupations. The median annual wage for Social and Human Services Technicians in May </w:t>
      </w:r>
      <w:r w:rsidR="00282B2A">
        <w:rPr>
          <w:color w:val="000000"/>
          <w:sz w:val="24"/>
          <w:szCs w:val="24"/>
        </w:rPr>
        <w:t>2021 was</w:t>
      </w:r>
      <w:r>
        <w:rPr>
          <w:color w:val="000000"/>
          <w:sz w:val="24"/>
          <w:szCs w:val="24"/>
        </w:rPr>
        <w:t xml:space="preserve"> $37,610; North Dakota is one of the top 5 highest paying states for Human Services Technicians. </w:t>
      </w:r>
    </w:p>
    <w:p w14:paraId="7E3D2D2E" w14:textId="77777777" w:rsidR="005921E6" w:rsidRDefault="0055040F">
      <w:pPr>
        <w:widowControl w:val="0"/>
        <w:pBdr>
          <w:top w:val="nil"/>
          <w:left w:val="nil"/>
          <w:bottom w:val="nil"/>
          <w:right w:val="nil"/>
          <w:between w:val="nil"/>
        </w:pBdr>
        <w:spacing w:before="36" w:line="264" w:lineRule="auto"/>
        <w:ind w:left="3" w:right="68"/>
        <w:rPr>
          <w:color w:val="000000"/>
          <w:sz w:val="24"/>
          <w:szCs w:val="24"/>
        </w:rPr>
      </w:pPr>
      <w:r>
        <w:rPr>
          <w:color w:val="000000"/>
          <w:sz w:val="24"/>
          <w:szCs w:val="24"/>
          <w:u w:val="single"/>
        </w:rPr>
        <w:t>https://www.bls.gov/ooh/community-and-social-service/social-and-human-service-assistants.htm#tab 1</w:t>
      </w:r>
      <w:r>
        <w:rPr>
          <w:color w:val="000000"/>
          <w:sz w:val="24"/>
          <w:szCs w:val="24"/>
        </w:rPr>
        <w:t xml:space="preserve"> </w:t>
      </w:r>
    </w:p>
    <w:p w14:paraId="0BFB26D7" w14:textId="77777777" w:rsidR="005921E6" w:rsidRDefault="0055040F">
      <w:pPr>
        <w:widowControl w:val="0"/>
        <w:pBdr>
          <w:top w:val="nil"/>
          <w:left w:val="nil"/>
          <w:bottom w:val="nil"/>
          <w:right w:val="nil"/>
          <w:between w:val="nil"/>
        </w:pBdr>
        <w:spacing w:before="332" w:line="240" w:lineRule="auto"/>
        <w:ind w:left="3"/>
        <w:rPr>
          <w:b/>
          <w:color w:val="000000"/>
          <w:sz w:val="24"/>
          <w:szCs w:val="24"/>
        </w:rPr>
      </w:pPr>
      <w:r>
        <w:rPr>
          <w:b/>
          <w:color w:val="000000"/>
          <w:sz w:val="24"/>
          <w:szCs w:val="24"/>
        </w:rPr>
        <w:t xml:space="preserve">What can I do with a Human Service Technician degree? </w:t>
      </w:r>
    </w:p>
    <w:p w14:paraId="3D0DB396" w14:textId="77777777" w:rsidR="005921E6" w:rsidRDefault="0055040F">
      <w:pPr>
        <w:widowControl w:val="0"/>
        <w:pBdr>
          <w:top w:val="nil"/>
          <w:left w:val="nil"/>
          <w:bottom w:val="nil"/>
          <w:right w:val="nil"/>
          <w:between w:val="nil"/>
        </w:pBdr>
        <w:spacing w:before="36" w:line="264" w:lineRule="auto"/>
        <w:ind w:left="3" w:right="71" w:firstLine="8"/>
        <w:rPr>
          <w:sz w:val="24"/>
          <w:szCs w:val="24"/>
        </w:rPr>
      </w:pPr>
      <w:r>
        <w:rPr>
          <w:color w:val="000000"/>
          <w:sz w:val="24"/>
          <w:szCs w:val="24"/>
        </w:rPr>
        <w:t xml:space="preserve">Social and human service assistants provide client services in a variety of fields, such as </w:t>
      </w:r>
      <w:r w:rsidR="00282B2A">
        <w:rPr>
          <w:color w:val="000000"/>
          <w:sz w:val="24"/>
          <w:szCs w:val="24"/>
        </w:rPr>
        <w:t>psychology, rehabilitation</w:t>
      </w:r>
      <w:r>
        <w:rPr>
          <w:color w:val="000000"/>
          <w:sz w:val="24"/>
          <w:szCs w:val="24"/>
        </w:rPr>
        <w:t xml:space="preserve">, and social work. Graduates of the Human Services Technician program will have </w:t>
      </w:r>
      <w:r w:rsidR="00282B2A">
        <w:rPr>
          <w:color w:val="000000"/>
          <w:sz w:val="24"/>
          <w:szCs w:val="24"/>
        </w:rPr>
        <w:t>the skills</w:t>
      </w:r>
      <w:r>
        <w:rPr>
          <w:color w:val="000000"/>
          <w:sz w:val="24"/>
          <w:szCs w:val="24"/>
        </w:rPr>
        <w:t xml:space="preserve"> to attain employment in a variety of settings</w:t>
      </w:r>
      <w:r>
        <w:rPr>
          <w:color w:val="000000"/>
          <w:sz w:val="24"/>
          <w:szCs w:val="24"/>
        </w:rPr>
        <w:t xml:space="preserve"> including but not limited to:</w:t>
      </w:r>
    </w:p>
    <w:p w14:paraId="51AF6525" w14:textId="77777777" w:rsidR="005921E6" w:rsidRDefault="005921E6">
      <w:pPr>
        <w:widowControl w:val="0"/>
        <w:pBdr>
          <w:top w:val="nil"/>
          <w:left w:val="nil"/>
          <w:bottom w:val="nil"/>
          <w:right w:val="nil"/>
          <w:between w:val="nil"/>
        </w:pBdr>
        <w:spacing w:before="36" w:line="264" w:lineRule="auto"/>
        <w:ind w:left="723" w:right="71" w:firstLine="8"/>
        <w:rPr>
          <w:sz w:val="24"/>
          <w:szCs w:val="24"/>
          <w:highlight w:val="white"/>
        </w:rPr>
      </w:pPr>
    </w:p>
    <w:p w14:paraId="50C82C9C" w14:textId="77777777" w:rsidR="005921E6" w:rsidRDefault="0055040F">
      <w:pPr>
        <w:widowControl w:val="0"/>
        <w:pBdr>
          <w:top w:val="nil"/>
          <w:left w:val="nil"/>
          <w:bottom w:val="nil"/>
          <w:right w:val="nil"/>
          <w:between w:val="nil"/>
        </w:pBdr>
        <w:spacing w:before="36" w:line="264" w:lineRule="auto"/>
        <w:ind w:left="723" w:right="71" w:firstLine="8"/>
        <w:rPr>
          <w:color w:val="000000"/>
          <w:sz w:val="24"/>
          <w:szCs w:val="24"/>
          <w:highlight w:val="white"/>
        </w:rPr>
      </w:pPr>
      <w:r>
        <w:rPr>
          <w:color w:val="000000"/>
          <w:sz w:val="24"/>
          <w:szCs w:val="24"/>
          <w:highlight w:val="white"/>
        </w:rPr>
        <w:t xml:space="preserve">Addictions </w:t>
      </w:r>
      <w:r w:rsidR="00282B2A">
        <w:rPr>
          <w:color w:val="000000"/>
          <w:sz w:val="24"/>
          <w:szCs w:val="24"/>
          <w:highlight w:val="white"/>
        </w:rPr>
        <w:t xml:space="preserve">Counselor </w:t>
      </w:r>
      <w:r w:rsidR="00282B2A">
        <w:rPr>
          <w:color w:val="000000"/>
          <w:sz w:val="24"/>
          <w:szCs w:val="24"/>
        </w:rPr>
        <w:t>Assistant</w:t>
      </w:r>
      <w:r>
        <w:rPr>
          <w:color w:val="000000"/>
          <w:sz w:val="24"/>
          <w:szCs w:val="24"/>
          <w:highlight w:val="white"/>
        </w:rPr>
        <w:t xml:space="preserve">, Advocate, Residential Care Assistant, Social Services Aide, Social Services </w:t>
      </w:r>
      <w:r w:rsidR="00282B2A">
        <w:rPr>
          <w:color w:val="000000"/>
          <w:sz w:val="24"/>
          <w:szCs w:val="24"/>
          <w:highlight w:val="white"/>
        </w:rPr>
        <w:t xml:space="preserve">Assistant, </w:t>
      </w:r>
      <w:r w:rsidR="00282B2A">
        <w:rPr>
          <w:color w:val="000000"/>
          <w:sz w:val="24"/>
          <w:szCs w:val="24"/>
        </w:rPr>
        <w:t>Social</w:t>
      </w:r>
      <w:r>
        <w:rPr>
          <w:color w:val="000000"/>
          <w:sz w:val="24"/>
          <w:szCs w:val="24"/>
          <w:highlight w:val="white"/>
        </w:rPr>
        <w:t xml:space="preserve"> Work Assistant, Social Work Associate, Social Worker Assistant, Human Services </w:t>
      </w:r>
      <w:r w:rsidR="00282B2A">
        <w:rPr>
          <w:color w:val="000000"/>
          <w:sz w:val="24"/>
          <w:szCs w:val="24"/>
          <w:highlight w:val="white"/>
        </w:rPr>
        <w:t xml:space="preserve">Technician, </w:t>
      </w:r>
      <w:r w:rsidR="00282B2A">
        <w:rPr>
          <w:color w:val="000000"/>
          <w:sz w:val="24"/>
          <w:szCs w:val="24"/>
        </w:rPr>
        <w:t>Behavioral</w:t>
      </w:r>
      <w:r>
        <w:rPr>
          <w:color w:val="000000"/>
          <w:sz w:val="24"/>
          <w:szCs w:val="24"/>
          <w:highlight w:val="white"/>
        </w:rPr>
        <w:t xml:space="preserve"> Health Technician. </w:t>
      </w:r>
    </w:p>
    <w:p w14:paraId="2A64334A" w14:textId="77777777" w:rsidR="005921E6" w:rsidRDefault="005921E6">
      <w:pPr>
        <w:widowControl w:val="0"/>
        <w:pBdr>
          <w:top w:val="nil"/>
          <w:left w:val="nil"/>
          <w:bottom w:val="nil"/>
          <w:right w:val="nil"/>
          <w:between w:val="nil"/>
        </w:pBdr>
        <w:spacing w:before="36" w:line="264" w:lineRule="auto"/>
        <w:ind w:left="3" w:right="71" w:firstLine="8"/>
        <w:rPr>
          <w:sz w:val="24"/>
          <w:szCs w:val="24"/>
          <w:highlight w:val="white"/>
        </w:rPr>
      </w:pPr>
    </w:p>
    <w:p w14:paraId="611076D2" w14:textId="77777777" w:rsidR="005921E6" w:rsidRDefault="005921E6">
      <w:pPr>
        <w:widowControl w:val="0"/>
        <w:pBdr>
          <w:top w:val="nil"/>
          <w:left w:val="nil"/>
          <w:bottom w:val="nil"/>
          <w:right w:val="nil"/>
          <w:between w:val="nil"/>
        </w:pBdr>
        <w:spacing w:before="36" w:line="264" w:lineRule="auto"/>
        <w:ind w:left="3" w:right="71" w:firstLine="8"/>
        <w:rPr>
          <w:sz w:val="24"/>
          <w:szCs w:val="24"/>
          <w:highlight w:val="white"/>
        </w:rPr>
      </w:pPr>
    </w:p>
    <w:p w14:paraId="4FAB476E" w14:textId="77777777" w:rsidR="005921E6" w:rsidRDefault="0055040F">
      <w:pPr>
        <w:widowControl w:val="0"/>
        <w:pBdr>
          <w:top w:val="nil"/>
          <w:left w:val="nil"/>
          <w:bottom w:val="nil"/>
          <w:right w:val="nil"/>
          <w:between w:val="nil"/>
        </w:pBdr>
        <w:spacing w:before="36" w:line="264" w:lineRule="auto"/>
        <w:ind w:left="3" w:right="71" w:firstLine="8"/>
        <w:rPr>
          <w:sz w:val="24"/>
          <w:szCs w:val="24"/>
          <w:highlight w:val="white"/>
        </w:rPr>
      </w:pPr>
      <w:r>
        <w:rPr>
          <w:color w:val="000000"/>
          <w:sz w:val="24"/>
          <w:szCs w:val="24"/>
          <w:highlight w:val="white"/>
        </w:rPr>
        <w:t>Organizations that gra</w:t>
      </w:r>
      <w:r>
        <w:rPr>
          <w:sz w:val="24"/>
          <w:szCs w:val="24"/>
          <w:highlight w:val="white"/>
        </w:rPr>
        <w:t>duates may find employment with include, but are not limited to:</w:t>
      </w:r>
    </w:p>
    <w:p w14:paraId="78E02B70" w14:textId="77777777" w:rsidR="005921E6" w:rsidRDefault="0055040F">
      <w:pPr>
        <w:widowControl w:val="0"/>
        <w:numPr>
          <w:ilvl w:val="0"/>
          <w:numId w:val="1"/>
        </w:numPr>
        <w:spacing w:after="240" w:line="264" w:lineRule="auto"/>
        <w:ind w:right="260"/>
        <w:rPr>
          <w:sz w:val="24"/>
          <w:szCs w:val="24"/>
          <w:highlight w:val="white"/>
        </w:rPr>
      </w:pPr>
      <w:r>
        <w:rPr>
          <w:sz w:val="24"/>
          <w:szCs w:val="24"/>
          <w:highlight w:val="white"/>
        </w:rPr>
        <w:t>Probation and Parole, domestic abuse shelters, victim’s service program, mental health facilities, substance abuse programs, social service agencies, children’s service agencies, employment services, rehabilitation services.</w:t>
      </w:r>
    </w:p>
    <w:p w14:paraId="4AEF57C8" w14:textId="77777777" w:rsidR="005921E6" w:rsidRDefault="0055040F">
      <w:pPr>
        <w:widowControl w:val="0"/>
        <w:pBdr>
          <w:top w:val="nil"/>
          <w:left w:val="nil"/>
          <w:bottom w:val="nil"/>
          <w:right w:val="nil"/>
          <w:between w:val="nil"/>
        </w:pBdr>
        <w:spacing w:before="36" w:line="264" w:lineRule="auto"/>
        <w:ind w:left="3" w:right="71" w:firstLine="8"/>
        <w:rPr>
          <w:sz w:val="24"/>
          <w:szCs w:val="24"/>
          <w:highlight w:val="white"/>
        </w:rPr>
      </w:pPr>
      <w:r>
        <w:br w:type="page"/>
      </w:r>
    </w:p>
    <w:p w14:paraId="5B07634E" w14:textId="77777777" w:rsidR="005921E6" w:rsidRDefault="0055040F">
      <w:pPr>
        <w:widowControl w:val="0"/>
        <w:pBdr>
          <w:top w:val="nil"/>
          <w:left w:val="nil"/>
          <w:bottom w:val="nil"/>
          <w:right w:val="nil"/>
          <w:between w:val="nil"/>
        </w:pBdr>
        <w:spacing w:before="246" w:line="240" w:lineRule="auto"/>
        <w:jc w:val="center"/>
        <w:rPr>
          <w:b/>
          <w:color w:val="000000"/>
          <w:sz w:val="24"/>
          <w:szCs w:val="24"/>
        </w:rPr>
      </w:pPr>
      <w:r>
        <w:rPr>
          <w:b/>
          <w:color w:val="000000"/>
          <w:sz w:val="24"/>
          <w:szCs w:val="24"/>
        </w:rPr>
        <w:lastRenderedPageBreak/>
        <w:t xml:space="preserve">Human Services Technician Program </w:t>
      </w:r>
    </w:p>
    <w:p w14:paraId="45798466" w14:textId="77777777" w:rsidR="005921E6" w:rsidRDefault="00282B2A">
      <w:pPr>
        <w:widowControl w:val="0"/>
        <w:pBdr>
          <w:top w:val="nil"/>
          <w:left w:val="nil"/>
          <w:bottom w:val="nil"/>
          <w:right w:val="nil"/>
          <w:between w:val="nil"/>
        </w:pBdr>
        <w:spacing w:before="39" w:line="240" w:lineRule="auto"/>
        <w:jc w:val="center"/>
        <w:rPr>
          <w:b/>
          <w:color w:val="000000"/>
          <w:sz w:val="24"/>
          <w:szCs w:val="24"/>
        </w:rPr>
      </w:pPr>
      <w:r>
        <w:rPr>
          <w:b/>
          <w:color w:val="000000"/>
          <w:sz w:val="24"/>
          <w:szCs w:val="24"/>
        </w:rPr>
        <w:t xml:space="preserve">9-Month Certificate and </w:t>
      </w:r>
      <w:r w:rsidR="0055040F">
        <w:rPr>
          <w:b/>
          <w:color w:val="000000"/>
          <w:sz w:val="24"/>
          <w:szCs w:val="24"/>
        </w:rPr>
        <w:t xml:space="preserve">Associate of Applied Science </w:t>
      </w:r>
    </w:p>
    <w:p w14:paraId="61D90775" w14:textId="77777777" w:rsidR="005921E6" w:rsidRDefault="0055040F">
      <w:pPr>
        <w:widowControl w:val="0"/>
        <w:pBdr>
          <w:top w:val="nil"/>
          <w:left w:val="nil"/>
          <w:bottom w:val="nil"/>
          <w:right w:val="nil"/>
          <w:between w:val="nil"/>
        </w:pBdr>
        <w:spacing w:before="353" w:line="240" w:lineRule="auto"/>
        <w:ind w:left="4"/>
        <w:rPr>
          <w:b/>
          <w:color w:val="000000"/>
          <w:sz w:val="24"/>
          <w:szCs w:val="24"/>
        </w:rPr>
      </w:pPr>
      <w:r>
        <w:rPr>
          <w:b/>
          <w:color w:val="000000"/>
          <w:sz w:val="24"/>
          <w:szCs w:val="24"/>
        </w:rPr>
        <w:t xml:space="preserve">Year One - 9-Month Certificate </w:t>
      </w:r>
    </w:p>
    <w:tbl>
      <w:tblPr>
        <w:tblStyle w:val="a"/>
        <w:tblW w:w="9393"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6"/>
        <w:gridCol w:w="5281"/>
        <w:gridCol w:w="1966"/>
      </w:tblGrid>
      <w:tr w:rsidR="005921E6" w14:paraId="4CA40C4D" w14:textId="77777777">
        <w:trPr>
          <w:trHeight w:val="440"/>
        </w:trPr>
        <w:tc>
          <w:tcPr>
            <w:tcW w:w="7427" w:type="dxa"/>
            <w:gridSpan w:val="2"/>
            <w:shd w:val="clear" w:color="auto" w:fill="auto"/>
            <w:tcMar>
              <w:top w:w="100" w:type="dxa"/>
              <w:left w:w="100" w:type="dxa"/>
              <w:bottom w:w="100" w:type="dxa"/>
              <w:right w:w="100" w:type="dxa"/>
            </w:tcMar>
          </w:tcPr>
          <w:p w14:paraId="5DFFFB81" w14:textId="77777777" w:rsidR="005921E6" w:rsidRDefault="0055040F">
            <w:pPr>
              <w:widowControl w:val="0"/>
              <w:spacing w:line="240" w:lineRule="auto"/>
              <w:ind w:left="122"/>
              <w:rPr>
                <w:color w:val="000000"/>
                <w:sz w:val="24"/>
                <w:szCs w:val="24"/>
              </w:rPr>
            </w:pPr>
            <w:r>
              <w:rPr>
                <w:b/>
                <w:sz w:val="24"/>
                <w:szCs w:val="24"/>
              </w:rPr>
              <w:t>Semester 1 Fall</w:t>
            </w:r>
          </w:p>
        </w:tc>
        <w:tc>
          <w:tcPr>
            <w:tcW w:w="1966" w:type="dxa"/>
            <w:shd w:val="clear" w:color="auto" w:fill="auto"/>
            <w:tcMar>
              <w:top w:w="100" w:type="dxa"/>
              <w:left w:w="100" w:type="dxa"/>
              <w:bottom w:w="100" w:type="dxa"/>
              <w:right w:w="100" w:type="dxa"/>
            </w:tcMar>
          </w:tcPr>
          <w:p w14:paraId="40606233" w14:textId="77777777" w:rsidR="005921E6" w:rsidRDefault="0055040F">
            <w:pPr>
              <w:widowControl w:val="0"/>
              <w:pBdr>
                <w:top w:val="nil"/>
                <w:left w:val="nil"/>
                <w:bottom w:val="nil"/>
                <w:right w:val="nil"/>
                <w:between w:val="nil"/>
              </w:pBdr>
              <w:spacing w:line="240" w:lineRule="auto"/>
              <w:ind w:left="120"/>
              <w:jc w:val="center"/>
              <w:rPr>
                <w:b/>
                <w:color w:val="000000"/>
                <w:sz w:val="24"/>
                <w:szCs w:val="24"/>
              </w:rPr>
            </w:pPr>
            <w:r>
              <w:rPr>
                <w:b/>
                <w:sz w:val="24"/>
                <w:szCs w:val="24"/>
              </w:rPr>
              <w:t>Credits</w:t>
            </w:r>
          </w:p>
        </w:tc>
      </w:tr>
      <w:tr w:rsidR="005921E6" w14:paraId="17B29309" w14:textId="77777777">
        <w:trPr>
          <w:trHeight w:val="285"/>
        </w:trPr>
        <w:tc>
          <w:tcPr>
            <w:tcW w:w="2146" w:type="dxa"/>
            <w:shd w:val="clear" w:color="auto" w:fill="auto"/>
            <w:tcMar>
              <w:top w:w="100" w:type="dxa"/>
              <w:left w:w="100" w:type="dxa"/>
              <w:bottom w:w="100" w:type="dxa"/>
              <w:right w:w="100" w:type="dxa"/>
            </w:tcMar>
          </w:tcPr>
          <w:p w14:paraId="4C78D4A4"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120 </w:t>
            </w:r>
          </w:p>
        </w:tc>
        <w:tc>
          <w:tcPr>
            <w:tcW w:w="5281" w:type="dxa"/>
            <w:shd w:val="clear" w:color="auto" w:fill="auto"/>
            <w:tcMar>
              <w:top w:w="100" w:type="dxa"/>
              <w:left w:w="100" w:type="dxa"/>
              <w:bottom w:w="100" w:type="dxa"/>
              <w:right w:w="100" w:type="dxa"/>
            </w:tcMar>
          </w:tcPr>
          <w:p w14:paraId="52827C48"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sz w:val="24"/>
                <w:szCs w:val="24"/>
              </w:rPr>
              <w:t xml:space="preserve">Introduction to </w:t>
            </w:r>
            <w:r>
              <w:rPr>
                <w:color w:val="000000"/>
                <w:sz w:val="24"/>
                <w:szCs w:val="24"/>
              </w:rPr>
              <w:t xml:space="preserve">Helping Skills </w:t>
            </w:r>
          </w:p>
        </w:tc>
        <w:tc>
          <w:tcPr>
            <w:tcW w:w="1966" w:type="dxa"/>
            <w:shd w:val="clear" w:color="auto" w:fill="auto"/>
            <w:tcMar>
              <w:top w:w="100" w:type="dxa"/>
              <w:left w:w="100" w:type="dxa"/>
              <w:bottom w:w="100" w:type="dxa"/>
              <w:right w:w="100" w:type="dxa"/>
            </w:tcMar>
          </w:tcPr>
          <w:p w14:paraId="72E6B4CA"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24A78280" w14:textId="77777777">
        <w:trPr>
          <w:trHeight w:val="285"/>
        </w:trPr>
        <w:tc>
          <w:tcPr>
            <w:tcW w:w="2146" w:type="dxa"/>
            <w:shd w:val="clear" w:color="auto" w:fill="auto"/>
            <w:tcMar>
              <w:top w:w="100" w:type="dxa"/>
              <w:left w:w="100" w:type="dxa"/>
              <w:bottom w:w="100" w:type="dxa"/>
              <w:right w:w="100" w:type="dxa"/>
            </w:tcMar>
          </w:tcPr>
          <w:p w14:paraId="38BF783E"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101 </w:t>
            </w:r>
          </w:p>
        </w:tc>
        <w:tc>
          <w:tcPr>
            <w:tcW w:w="5281" w:type="dxa"/>
            <w:shd w:val="clear" w:color="auto" w:fill="auto"/>
            <w:tcMar>
              <w:top w:w="100" w:type="dxa"/>
              <w:left w:w="100" w:type="dxa"/>
              <w:bottom w:w="100" w:type="dxa"/>
              <w:right w:w="100" w:type="dxa"/>
            </w:tcMar>
          </w:tcPr>
          <w:p w14:paraId="2474B04D" w14:textId="77777777" w:rsidR="005921E6" w:rsidRDefault="0055040F">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Intro to Human Services </w:t>
            </w:r>
          </w:p>
        </w:tc>
        <w:tc>
          <w:tcPr>
            <w:tcW w:w="1966" w:type="dxa"/>
            <w:shd w:val="clear" w:color="auto" w:fill="auto"/>
            <w:tcMar>
              <w:top w:w="100" w:type="dxa"/>
              <w:left w:w="100" w:type="dxa"/>
              <w:bottom w:w="100" w:type="dxa"/>
              <w:right w:w="100" w:type="dxa"/>
            </w:tcMar>
          </w:tcPr>
          <w:p w14:paraId="2B9C4248"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24892476" w14:textId="77777777">
        <w:trPr>
          <w:trHeight w:val="285"/>
        </w:trPr>
        <w:tc>
          <w:tcPr>
            <w:tcW w:w="2146" w:type="dxa"/>
            <w:shd w:val="clear" w:color="auto" w:fill="auto"/>
            <w:tcMar>
              <w:top w:w="100" w:type="dxa"/>
              <w:left w:w="100" w:type="dxa"/>
              <w:bottom w:w="100" w:type="dxa"/>
              <w:right w:w="100" w:type="dxa"/>
            </w:tcMar>
          </w:tcPr>
          <w:p w14:paraId="494620C5" w14:textId="77777777" w:rsidR="005921E6" w:rsidRDefault="0055040F">
            <w:pPr>
              <w:widowControl w:val="0"/>
              <w:spacing w:line="240" w:lineRule="auto"/>
              <w:ind w:left="131"/>
              <w:rPr>
                <w:sz w:val="24"/>
                <w:szCs w:val="24"/>
              </w:rPr>
            </w:pPr>
            <w:r>
              <w:rPr>
                <w:sz w:val="24"/>
                <w:szCs w:val="24"/>
              </w:rPr>
              <w:t>SWK 250</w:t>
            </w:r>
          </w:p>
        </w:tc>
        <w:tc>
          <w:tcPr>
            <w:tcW w:w="5281" w:type="dxa"/>
            <w:shd w:val="clear" w:color="auto" w:fill="auto"/>
            <w:tcMar>
              <w:top w:w="100" w:type="dxa"/>
              <w:left w:w="100" w:type="dxa"/>
              <w:bottom w:w="100" w:type="dxa"/>
              <w:right w:w="100" w:type="dxa"/>
            </w:tcMar>
          </w:tcPr>
          <w:p w14:paraId="22640F38" w14:textId="77777777" w:rsidR="005921E6" w:rsidRDefault="0055040F">
            <w:pPr>
              <w:widowControl w:val="0"/>
              <w:spacing w:line="240" w:lineRule="auto"/>
              <w:ind w:left="134"/>
              <w:rPr>
                <w:sz w:val="24"/>
                <w:szCs w:val="24"/>
              </w:rPr>
            </w:pPr>
            <w:r>
              <w:rPr>
                <w:sz w:val="24"/>
                <w:szCs w:val="24"/>
              </w:rPr>
              <w:t xml:space="preserve">Interpersonal Skills </w:t>
            </w:r>
          </w:p>
        </w:tc>
        <w:tc>
          <w:tcPr>
            <w:tcW w:w="1966" w:type="dxa"/>
            <w:shd w:val="clear" w:color="auto" w:fill="auto"/>
            <w:tcMar>
              <w:top w:w="100" w:type="dxa"/>
              <w:left w:w="100" w:type="dxa"/>
              <w:bottom w:w="100" w:type="dxa"/>
              <w:right w:w="100" w:type="dxa"/>
            </w:tcMar>
          </w:tcPr>
          <w:p w14:paraId="73A88F2A" w14:textId="77777777" w:rsidR="005921E6" w:rsidRDefault="0055040F">
            <w:pPr>
              <w:widowControl w:val="0"/>
              <w:spacing w:line="240" w:lineRule="auto"/>
              <w:ind w:left="120"/>
              <w:jc w:val="center"/>
              <w:rPr>
                <w:sz w:val="24"/>
                <w:szCs w:val="24"/>
              </w:rPr>
            </w:pPr>
            <w:r>
              <w:rPr>
                <w:sz w:val="24"/>
                <w:szCs w:val="24"/>
              </w:rPr>
              <w:t>3</w:t>
            </w:r>
          </w:p>
        </w:tc>
      </w:tr>
      <w:tr w:rsidR="005921E6" w14:paraId="4A3DD9FE" w14:textId="77777777">
        <w:trPr>
          <w:trHeight w:val="286"/>
        </w:trPr>
        <w:tc>
          <w:tcPr>
            <w:tcW w:w="2146" w:type="dxa"/>
            <w:shd w:val="clear" w:color="auto" w:fill="auto"/>
            <w:tcMar>
              <w:top w:w="100" w:type="dxa"/>
              <w:left w:w="100" w:type="dxa"/>
              <w:bottom w:w="100" w:type="dxa"/>
              <w:right w:w="100" w:type="dxa"/>
            </w:tcMar>
          </w:tcPr>
          <w:p w14:paraId="3C48936A" w14:textId="77777777" w:rsidR="005921E6" w:rsidRDefault="005921E6">
            <w:pPr>
              <w:widowControl w:val="0"/>
              <w:pBdr>
                <w:top w:val="nil"/>
                <w:left w:val="nil"/>
                <w:bottom w:val="nil"/>
                <w:right w:val="nil"/>
                <w:between w:val="nil"/>
              </w:pBdr>
              <w:spacing w:line="240" w:lineRule="auto"/>
              <w:jc w:val="center"/>
              <w:rPr>
                <w:color w:val="000000"/>
                <w:sz w:val="24"/>
                <w:szCs w:val="24"/>
              </w:rPr>
            </w:pPr>
          </w:p>
        </w:tc>
        <w:tc>
          <w:tcPr>
            <w:tcW w:w="5281" w:type="dxa"/>
            <w:shd w:val="clear" w:color="auto" w:fill="auto"/>
            <w:tcMar>
              <w:top w:w="100" w:type="dxa"/>
              <w:left w:w="100" w:type="dxa"/>
              <w:bottom w:w="100" w:type="dxa"/>
              <w:right w:w="100" w:type="dxa"/>
            </w:tcMar>
          </w:tcPr>
          <w:p w14:paraId="474C2D76" w14:textId="77777777" w:rsidR="005921E6" w:rsidRDefault="0055040F">
            <w:pPr>
              <w:widowControl w:val="0"/>
              <w:pBdr>
                <w:top w:val="nil"/>
                <w:left w:val="nil"/>
                <w:bottom w:val="nil"/>
                <w:right w:val="nil"/>
                <w:between w:val="nil"/>
              </w:pBdr>
              <w:spacing w:line="240" w:lineRule="auto"/>
              <w:ind w:left="116"/>
              <w:jc w:val="right"/>
              <w:rPr>
                <w:color w:val="000000"/>
                <w:sz w:val="24"/>
                <w:szCs w:val="24"/>
              </w:rPr>
            </w:pPr>
            <w:r>
              <w:rPr>
                <w:sz w:val="24"/>
                <w:szCs w:val="24"/>
              </w:rPr>
              <w:t>Core Courses</w:t>
            </w:r>
          </w:p>
        </w:tc>
        <w:tc>
          <w:tcPr>
            <w:tcW w:w="1966" w:type="dxa"/>
            <w:shd w:val="clear" w:color="auto" w:fill="auto"/>
            <w:tcMar>
              <w:top w:w="100" w:type="dxa"/>
              <w:left w:w="100" w:type="dxa"/>
              <w:bottom w:w="100" w:type="dxa"/>
              <w:right w:w="100" w:type="dxa"/>
            </w:tcMar>
          </w:tcPr>
          <w:p w14:paraId="5078ED8B" w14:textId="77777777" w:rsidR="005921E6" w:rsidRDefault="0055040F">
            <w:pPr>
              <w:widowControl w:val="0"/>
              <w:spacing w:line="240" w:lineRule="auto"/>
              <w:ind w:left="129"/>
              <w:jc w:val="center"/>
              <w:rPr>
                <w:color w:val="000000"/>
                <w:sz w:val="24"/>
                <w:szCs w:val="24"/>
              </w:rPr>
            </w:pPr>
            <w:r>
              <w:rPr>
                <w:b/>
                <w:sz w:val="24"/>
                <w:szCs w:val="24"/>
              </w:rPr>
              <w:t>9</w:t>
            </w:r>
          </w:p>
        </w:tc>
      </w:tr>
      <w:tr w:rsidR="005921E6" w14:paraId="302920CA" w14:textId="77777777">
        <w:trPr>
          <w:trHeight w:val="561"/>
        </w:trPr>
        <w:tc>
          <w:tcPr>
            <w:tcW w:w="2146" w:type="dxa"/>
            <w:shd w:val="clear" w:color="auto" w:fill="auto"/>
            <w:tcMar>
              <w:top w:w="100" w:type="dxa"/>
              <w:left w:w="100" w:type="dxa"/>
              <w:bottom w:w="100" w:type="dxa"/>
              <w:right w:w="100" w:type="dxa"/>
            </w:tcMar>
          </w:tcPr>
          <w:p w14:paraId="41E0BFB6" w14:textId="77777777" w:rsidR="005921E6" w:rsidRDefault="005921E6">
            <w:pPr>
              <w:widowControl w:val="0"/>
              <w:pBdr>
                <w:top w:val="nil"/>
                <w:left w:val="nil"/>
                <w:bottom w:val="nil"/>
                <w:right w:val="nil"/>
                <w:between w:val="nil"/>
              </w:pBdr>
              <w:spacing w:line="240" w:lineRule="auto"/>
              <w:ind w:left="131"/>
              <w:rPr>
                <w:color w:val="000000"/>
                <w:sz w:val="24"/>
                <w:szCs w:val="24"/>
              </w:rPr>
            </w:pPr>
          </w:p>
        </w:tc>
        <w:tc>
          <w:tcPr>
            <w:tcW w:w="5281" w:type="dxa"/>
            <w:shd w:val="clear" w:color="auto" w:fill="auto"/>
            <w:tcMar>
              <w:top w:w="100" w:type="dxa"/>
              <w:left w:w="100" w:type="dxa"/>
              <w:bottom w:w="100" w:type="dxa"/>
              <w:right w:w="100" w:type="dxa"/>
            </w:tcMar>
          </w:tcPr>
          <w:p w14:paraId="66278C2C" w14:textId="77777777" w:rsidR="005921E6" w:rsidRDefault="0055040F">
            <w:pPr>
              <w:widowControl w:val="0"/>
              <w:pBdr>
                <w:top w:val="nil"/>
                <w:left w:val="nil"/>
                <w:bottom w:val="nil"/>
                <w:right w:val="nil"/>
                <w:between w:val="nil"/>
              </w:pBdr>
              <w:spacing w:line="229" w:lineRule="auto"/>
              <w:ind w:left="131" w:right="-60" w:firstLine="2"/>
              <w:jc w:val="right"/>
              <w:rPr>
                <w:color w:val="000000"/>
                <w:sz w:val="24"/>
                <w:szCs w:val="24"/>
              </w:rPr>
            </w:pPr>
            <w:r>
              <w:rPr>
                <w:sz w:val="24"/>
                <w:szCs w:val="24"/>
              </w:rPr>
              <w:t>General Education Courses</w:t>
            </w:r>
          </w:p>
        </w:tc>
        <w:tc>
          <w:tcPr>
            <w:tcW w:w="1966" w:type="dxa"/>
            <w:shd w:val="clear" w:color="auto" w:fill="auto"/>
            <w:tcMar>
              <w:top w:w="100" w:type="dxa"/>
              <w:left w:w="100" w:type="dxa"/>
              <w:bottom w:w="100" w:type="dxa"/>
              <w:right w:w="100" w:type="dxa"/>
            </w:tcMar>
          </w:tcPr>
          <w:p w14:paraId="163952C6" w14:textId="77777777" w:rsidR="005921E6" w:rsidRDefault="005921E6">
            <w:pPr>
              <w:widowControl w:val="0"/>
              <w:pBdr>
                <w:top w:val="nil"/>
                <w:left w:val="nil"/>
                <w:bottom w:val="nil"/>
                <w:right w:val="nil"/>
                <w:between w:val="nil"/>
              </w:pBdr>
              <w:spacing w:line="240" w:lineRule="auto"/>
              <w:ind w:left="119"/>
              <w:jc w:val="center"/>
              <w:rPr>
                <w:color w:val="000000"/>
                <w:sz w:val="24"/>
                <w:szCs w:val="24"/>
              </w:rPr>
            </w:pPr>
          </w:p>
        </w:tc>
      </w:tr>
    </w:tbl>
    <w:p w14:paraId="34DBBB54" w14:textId="77777777" w:rsidR="005921E6" w:rsidRDefault="005921E6">
      <w:pPr>
        <w:widowControl w:val="0"/>
        <w:pBdr>
          <w:top w:val="nil"/>
          <w:left w:val="nil"/>
          <w:bottom w:val="nil"/>
          <w:right w:val="nil"/>
          <w:between w:val="nil"/>
        </w:pBdr>
        <w:rPr>
          <w:color w:val="000000"/>
        </w:rPr>
      </w:pPr>
    </w:p>
    <w:p w14:paraId="6CAE461A" w14:textId="77777777" w:rsidR="005921E6" w:rsidRDefault="005921E6">
      <w:pPr>
        <w:widowControl w:val="0"/>
        <w:pBdr>
          <w:top w:val="nil"/>
          <w:left w:val="nil"/>
          <w:bottom w:val="nil"/>
          <w:right w:val="nil"/>
          <w:between w:val="nil"/>
        </w:pBdr>
        <w:rPr>
          <w:color w:val="000000"/>
        </w:rPr>
      </w:pPr>
    </w:p>
    <w:tbl>
      <w:tblPr>
        <w:tblStyle w:val="a0"/>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1"/>
        <w:gridCol w:w="5296"/>
        <w:gridCol w:w="1966"/>
      </w:tblGrid>
      <w:tr w:rsidR="005921E6" w14:paraId="34A27BFE" w14:textId="77777777">
        <w:trPr>
          <w:trHeight w:val="440"/>
        </w:trPr>
        <w:tc>
          <w:tcPr>
            <w:tcW w:w="7426" w:type="dxa"/>
            <w:gridSpan w:val="2"/>
            <w:shd w:val="clear" w:color="auto" w:fill="auto"/>
            <w:tcMar>
              <w:top w:w="100" w:type="dxa"/>
              <w:left w:w="100" w:type="dxa"/>
              <w:bottom w:w="100" w:type="dxa"/>
              <w:right w:w="100" w:type="dxa"/>
            </w:tcMar>
          </w:tcPr>
          <w:p w14:paraId="74C4434F" w14:textId="77777777" w:rsidR="005921E6" w:rsidRDefault="0055040F">
            <w:pPr>
              <w:widowControl w:val="0"/>
              <w:pBdr>
                <w:top w:val="nil"/>
                <w:left w:val="nil"/>
                <w:bottom w:val="nil"/>
                <w:right w:val="nil"/>
                <w:between w:val="nil"/>
              </w:pBdr>
              <w:spacing w:line="240" w:lineRule="auto"/>
              <w:ind w:left="122"/>
              <w:rPr>
                <w:b/>
                <w:color w:val="000000"/>
                <w:sz w:val="24"/>
                <w:szCs w:val="24"/>
                <w:highlight w:val="white"/>
              </w:rPr>
            </w:pPr>
            <w:r>
              <w:rPr>
                <w:b/>
                <w:color w:val="000000"/>
                <w:sz w:val="24"/>
                <w:szCs w:val="24"/>
                <w:highlight w:val="white"/>
              </w:rPr>
              <w:t>Semester 2 Spring</w:t>
            </w:r>
          </w:p>
        </w:tc>
        <w:tc>
          <w:tcPr>
            <w:tcW w:w="1966" w:type="dxa"/>
            <w:shd w:val="clear" w:color="auto" w:fill="auto"/>
            <w:tcMar>
              <w:top w:w="100" w:type="dxa"/>
              <w:left w:w="100" w:type="dxa"/>
              <w:bottom w:w="100" w:type="dxa"/>
              <w:right w:w="100" w:type="dxa"/>
            </w:tcMar>
          </w:tcPr>
          <w:p w14:paraId="2857353F" w14:textId="77777777" w:rsidR="005921E6" w:rsidRDefault="0055040F">
            <w:pPr>
              <w:widowControl w:val="0"/>
              <w:pBdr>
                <w:top w:val="nil"/>
                <w:left w:val="nil"/>
                <w:bottom w:val="nil"/>
                <w:right w:val="nil"/>
                <w:between w:val="nil"/>
              </w:pBdr>
              <w:jc w:val="center"/>
              <w:rPr>
                <w:b/>
                <w:color w:val="000000"/>
                <w:sz w:val="24"/>
                <w:szCs w:val="24"/>
                <w:highlight w:val="white"/>
              </w:rPr>
            </w:pPr>
            <w:r>
              <w:rPr>
                <w:b/>
                <w:sz w:val="24"/>
                <w:szCs w:val="24"/>
                <w:highlight w:val="white"/>
              </w:rPr>
              <w:t>Credits</w:t>
            </w:r>
          </w:p>
        </w:tc>
      </w:tr>
      <w:tr w:rsidR="005921E6" w14:paraId="538F8C0F" w14:textId="77777777">
        <w:trPr>
          <w:trHeight w:val="333"/>
        </w:trPr>
        <w:tc>
          <w:tcPr>
            <w:tcW w:w="2131" w:type="dxa"/>
            <w:shd w:val="clear" w:color="auto" w:fill="auto"/>
            <w:tcMar>
              <w:top w:w="100" w:type="dxa"/>
              <w:left w:w="100" w:type="dxa"/>
              <w:bottom w:w="100" w:type="dxa"/>
              <w:right w:w="100" w:type="dxa"/>
            </w:tcMar>
          </w:tcPr>
          <w:p w14:paraId="587B8B66"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204 </w:t>
            </w:r>
          </w:p>
        </w:tc>
        <w:tc>
          <w:tcPr>
            <w:tcW w:w="5295" w:type="dxa"/>
            <w:shd w:val="clear" w:color="auto" w:fill="auto"/>
            <w:tcMar>
              <w:top w:w="100" w:type="dxa"/>
              <w:left w:w="100" w:type="dxa"/>
              <w:bottom w:w="100" w:type="dxa"/>
              <w:right w:w="100" w:type="dxa"/>
            </w:tcMar>
          </w:tcPr>
          <w:p w14:paraId="169FB6E0" w14:textId="77777777" w:rsidR="005921E6" w:rsidRDefault="0055040F">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Case Management </w:t>
            </w:r>
          </w:p>
        </w:tc>
        <w:tc>
          <w:tcPr>
            <w:tcW w:w="1966" w:type="dxa"/>
            <w:shd w:val="clear" w:color="auto" w:fill="auto"/>
            <w:tcMar>
              <w:top w:w="100" w:type="dxa"/>
              <w:left w:w="100" w:type="dxa"/>
              <w:bottom w:w="100" w:type="dxa"/>
              <w:right w:w="100" w:type="dxa"/>
            </w:tcMar>
          </w:tcPr>
          <w:p w14:paraId="08377BA8"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4B9F12DB" w14:textId="77777777">
        <w:trPr>
          <w:trHeight w:val="285"/>
        </w:trPr>
        <w:tc>
          <w:tcPr>
            <w:tcW w:w="2131" w:type="dxa"/>
            <w:shd w:val="clear" w:color="auto" w:fill="auto"/>
            <w:tcMar>
              <w:top w:w="100" w:type="dxa"/>
              <w:left w:w="100" w:type="dxa"/>
              <w:bottom w:w="100" w:type="dxa"/>
              <w:right w:w="100" w:type="dxa"/>
            </w:tcMar>
          </w:tcPr>
          <w:p w14:paraId="44FD05D9"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125 </w:t>
            </w:r>
          </w:p>
        </w:tc>
        <w:tc>
          <w:tcPr>
            <w:tcW w:w="5295" w:type="dxa"/>
            <w:shd w:val="clear" w:color="auto" w:fill="auto"/>
            <w:tcMar>
              <w:top w:w="100" w:type="dxa"/>
              <w:left w:w="100" w:type="dxa"/>
              <w:bottom w:w="100" w:type="dxa"/>
              <w:right w:w="100" w:type="dxa"/>
            </w:tcMar>
          </w:tcPr>
          <w:p w14:paraId="39D62CF9" w14:textId="77777777" w:rsidR="005921E6" w:rsidRDefault="0055040F">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Crisis Intervention </w:t>
            </w:r>
          </w:p>
        </w:tc>
        <w:tc>
          <w:tcPr>
            <w:tcW w:w="1966" w:type="dxa"/>
            <w:shd w:val="clear" w:color="auto" w:fill="auto"/>
            <w:tcMar>
              <w:top w:w="100" w:type="dxa"/>
              <w:left w:w="100" w:type="dxa"/>
              <w:bottom w:w="100" w:type="dxa"/>
              <w:right w:w="100" w:type="dxa"/>
            </w:tcMar>
          </w:tcPr>
          <w:p w14:paraId="68882FCF"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5DEA6A7C" w14:textId="77777777">
        <w:trPr>
          <w:trHeight w:val="285"/>
        </w:trPr>
        <w:tc>
          <w:tcPr>
            <w:tcW w:w="2131" w:type="dxa"/>
            <w:shd w:val="clear" w:color="auto" w:fill="auto"/>
            <w:tcMar>
              <w:top w:w="100" w:type="dxa"/>
              <w:left w:w="100" w:type="dxa"/>
              <w:bottom w:w="100" w:type="dxa"/>
              <w:right w:w="100" w:type="dxa"/>
            </w:tcMar>
          </w:tcPr>
          <w:p w14:paraId="30A342A9" w14:textId="77777777" w:rsidR="005921E6" w:rsidRDefault="0055040F">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SWK 205 </w:t>
            </w:r>
          </w:p>
        </w:tc>
        <w:tc>
          <w:tcPr>
            <w:tcW w:w="5295" w:type="dxa"/>
            <w:shd w:val="clear" w:color="auto" w:fill="auto"/>
            <w:tcMar>
              <w:top w:w="100" w:type="dxa"/>
              <w:left w:w="100" w:type="dxa"/>
              <w:bottom w:w="100" w:type="dxa"/>
              <w:right w:w="100" w:type="dxa"/>
            </w:tcMar>
          </w:tcPr>
          <w:p w14:paraId="024124D7" w14:textId="77777777" w:rsidR="005921E6" w:rsidRDefault="0055040F">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Motivational Interviewing </w:t>
            </w:r>
          </w:p>
        </w:tc>
        <w:tc>
          <w:tcPr>
            <w:tcW w:w="1966" w:type="dxa"/>
            <w:shd w:val="clear" w:color="auto" w:fill="auto"/>
            <w:tcMar>
              <w:top w:w="100" w:type="dxa"/>
              <w:left w:w="100" w:type="dxa"/>
              <w:bottom w:w="100" w:type="dxa"/>
              <w:right w:w="100" w:type="dxa"/>
            </w:tcMar>
          </w:tcPr>
          <w:p w14:paraId="182EFE9C"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1828C66B" w14:textId="77777777">
        <w:trPr>
          <w:trHeight w:val="285"/>
        </w:trPr>
        <w:tc>
          <w:tcPr>
            <w:tcW w:w="2131" w:type="dxa"/>
            <w:shd w:val="clear" w:color="auto" w:fill="auto"/>
            <w:tcMar>
              <w:top w:w="100" w:type="dxa"/>
              <w:left w:w="100" w:type="dxa"/>
              <w:bottom w:w="100" w:type="dxa"/>
              <w:right w:w="100" w:type="dxa"/>
            </w:tcMar>
          </w:tcPr>
          <w:p w14:paraId="0503F04A" w14:textId="77777777" w:rsidR="005921E6" w:rsidRDefault="005921E6">
            <w:pPr>
              <w:widowControl w:val="0"/>
              <w:pBdr>
                <w:top w:val="nil"/>
                <w:left w:val="nil"/>
                <w:bottom w:val="nil"/>
                <w:right w:val="nil"/>
                <w:between w:val="nil"/>
              </w:pBdr>
              <w:spacing w:line="240" w:lineRule="auto"/>
              <w:ind w:left="131"/>
              <w:rPr>
                <w:color w:val="000000"/>
                <w:sz w:val="24"/>
                <w:szCs w:val="24"/>
              </w:rPr>
            </w:pPr>
          </w:p>
        </w:tc>
        <w:tc>
          <w:tcPr>
            <w:tcW w:w="5295" w:type="dxa"/>
            <w:shd w:val="clear" w:color="auto" w:fill="auto"/>
            <w:tcMar>
              <w:top w:w="100" w:type="dxa"/>
              <w:left w:w="100" w:type="dxa"/>
              <w:bottom w:w="100" w:type="dxa"/>
              <w:right w:w="100" w:type="dxa"/>
            </w:tcMar>
          </w:tcPr>
          <w:p w14:paraId="0326072D" w14:textId="77777777" w:rsidR="005921E6" w:rsidRDefault="0055040F">
            <w:pPr>
              <w:widowControl w:val="0"/>
              <w:spacing w:line="240" w:lineRule="auto"/>
              <w:ind w:left="116"/>
              <w:jc w:val="right"/>
              <w:rPr>
                <w:sz w:val="24"/>
                <w:szCs w:val="24"/>
              </w:rPr>
            </w:pPr>
            <w:r>
              <w:rPr>
                <w:sz w:val="24"/>
                <w:szCs w:val="24"/>
              </w:rPr>
              <w:t>Core Courses</w:t>
            </w:r>
          </w:p>
        </w:tc>
        <w:tc>
          <w:tcPr>
            <w:tcW w:w="1966" w:type="dxa"/>
            <w:shd w:val="clear" w:color="auto" w:fill="auto"/>
            <w:tcMar>
              <w:top w:w="100" w:type="dxa"/>
              <w:left w:w="100" w:type="dxa"/>
              <w:bottom w:w="100" w:type="dxa"/>
              <w:right w:w="100" w:type="dxa"/>
            </w:tcMar>
          </w:tcPr>
          <w:p w14:paraId="64EDF6FA" w14:textId="77777777" w:rsidR="005921E6" w:rsidRDefault="0055040F">
            <w:pPr>
              <w:widowControl w:val="0"/>
              <w:spacing w:line="240" w:lineRule="auto"/>
              <w:ind w:left="129"/>
              <w:jc w:val="center"/>
              <w:rPr>
                <w:color w:val="000000"/>
                <w:sz w:val="24"/>
                <w:szCs w:val="24"/>
              </w:rPr>
            </w:pPr>
            <w:r>
              <w:rPr>
                <w:b/>
                <w:sz w:val="24"/>
                <w:szCs w:val="24"/>
              </w:rPr>
              <w:t>9</w:t>
            </w:r>
          </w:p>
        </w:tc>
      </w:tr>
      <w:tr w:rsidR="005921E6" w14:paraId="42F14CFA" w14:textId="77777777">
        <w:trPr>
          <w:trHeight w:val="285"/>
        </w:trPr>
        <w:tc>
          <w:tcPr>
            <w:tcW w:w="2131" w:type="dxa"/>
            <w:shd w:val="clear" w:color="auto" w:fill="auto"/>
            <w:tcMar>
              <w:top w:w="100" w:type="dxa"/>
              <w:left w:w="100" w:type="dxa"/>
              <w:bottom w:w="100" w:type="dxa"/>
              <w:right w:w="100" w:type="dxa"/>
            </w:tcMar>
          </w:tcPr>
          <w:p w14:paraId="6F50A912" w14:textId="77777777" w:rsidR="005921E6" w:rsidRDefault="005921E6">
            <w:pPr>
              <w:widowControl w:val="0"/>
              <w:pBdr>
                <w:top w:val="nil"/>
                <w:left w:val="nil"/>
                <w:bottom w:val="nil"/>
                <w:right w:val="nil"/>
                <w:between w:val="nil"/>
              </w:pBdr>
              <w:spacing w:line="240" w:lineRule="auto"/>
              <w:ind w:left="131"/>
              <w:rPr>
                <w:color w:val="000000"/>
                <w:sz w:val="24"/>
                <w:szCs w:val="24"/>
              </w:rPr>
            </w:pPr>
          </w:p>
        </w:tc>
        <w:tc>
          <w:tcPr>
            <w:tcW w:w="5295" w:type="dxa"/>
            <w:shd w:val="clear" w:color="auto" w:fill="auto"/>
            <w:tcMar>
              <w:top w:w="100" w:type="dxa"/>
              <w:left w:w="100" w:type="dxa"/>
              <w:bottom w:w="100" w:type="dxa"/>
              <w:right w:w="100" w:type="dxa"/>
            </w:tcMar>
          </w:tcPr>
          <w:p w14:paraId="04730C35" w14:textId="77777777" w:rsidR="005921E6" w:rsidRDefault="0055040F">
            <w:pPr>
              <w:widowControl w:val="0"/>
              <w:spacing w:line="229" w:lineRule="auto"/>
              <w:ind w:left="131" w:right="-60" w:firstLine="2"/>
              <w:jc w:val="right"/>
              <w:rPr>
                <w:sz w:val="24"/>
                <w:szCs w:val="24"/>
              </w:rPr>
            </w:pPr>
            <w:r>
              <w:rPr>
                <w:sz w:val="24"/>
                <w:szCs w:val="24"/>
              </w:rPr>
              <w:t>General Education Courses</w:t>
            </w:r>
          </w:p>
          <w:p w14:paraId="4CA7F9B0" w14:textId="77777777" w:rsidR="005921E6" w:rsidRDefault="0055040F">
            <w:pPr>
              <w:widowControl w:val="0"/>
              <w:spacing w:line="229" w:lineRule="auto"/>
              <w:ind w:left="360" w:right="-60"/>
              <w:jc w:val="right"/>
              <w:rPr>
                <w:sz w:val="24"/>
                <w:szCs w:val="24"/>
              </w:rPr>
            </w:pPr>
            <w:r>
              <w:rPr>
                <w:sz w:val="24"/>
                <w:szCs w:val="24"/>
              </w:rPr>
              <w:t>*A minimum of 14 credits of gen eds must be taken to earn the 9-month certificate.</w:t>
            </w:r>
          </w:p>
        </w:tc>
        <w:tc>
          <w:tcPr>
            <w:tcW w:w="1966" w:type="dxa"/>
            <w:shd w:val="clear" w:color="auto" w:fill="auto"/>
            <w:tcMar>
              <w:top w:w="100" w:type="dxa"/>
              <w:left w:w="100" w:type="dxa"/>
              <w:bottom w:w="100" w:type="dxa"/>
              <w:right w:w="100" w:type="dxa"/>
            </w:tcMar>
          </w:tcPr>
          <w:p w14:paraId="6322A3C3" w14:textId="77777777" w:rsidR="005921E6" w:rsidRDefault="005921E6">
            <w:pPr>
              <w:widowControl w:val="0"/>
              <w:pBdr>
                <w:top w:val="nil"/>
                <w:left w:val="nil"/>
                <w:bottom w:val="nil"/>
                <w:right w:val="nil"/>
                <w:between w:val="nil"/>
              </w:pBdr>
              <w:spacing w:line="240" w:lineRule="auto"/>
              <w:ind w:left="120"/>
              <w:jc w:val="center"/>
              <w:rPr>
                <w:color w:val="000000"/>
                <w:sz w:val="24"/>
                <w:szCs w:val="24"/>
              </w:rPr>
            </w:pPr>
          </w:p>
        </w:tc>
      </w:tr>
    </w:tbl>
    <w:p w14:paraId="3E22E431" w14:textId="77777777" w:rsidR="005921E6" w:rsidRDefault="005921E6">
      <w:pPr>
        <w:widowControl w:val="0"/>
        <w:pBdr>
          <w:top w:val="nil"/>
          <w:left w:val="nil"/>
          <w:bottom w:val="nil"/>
          <w:right w:val="nil"/>
          <w:between w:val="nil"/>
        </w:pBdr>
        <w:rPr>
          <w:color w:val="000000"/>
        </w:rPr>
      </w:pPr>
    </w:p>
    <w:p w14:paraId="5B990FAE" w14:textId="77777777" w:rsidR="005921E6" w:rsidRDefault="005921E6">
      <w:pPr>
        <w:widowControl w:val="0"/>
      </w:pPr>
    </w:p>
    <w:p w14:paraId="19FB64EC" w14:textId="77777777" w:rsidR="005921E6" w:rsidRDefault="005921E6">
      <w:pPr>
        <w:widowControl w:val="0"/>
      </w:pPr>
    </w:p>
    <w:p w14:paraId="5C5B7BFD" w14:textId="77777777" w:rsidR="005921E6" w:rsidRDefault="005921E6">
      <w:pPr>
        <w:widowControl w:val="0"/>
      </w:pPr>
    </w:p>
    <w:p w14:paraId="3CB072F9" w14:textId="77777777" w:rsidR="005921E6" w:rsidRDefault="005921E6">
      <w:pPr>
        <w:widowControl w:val="0"/>
      </w:pPr>
    </w:p>
    <w:p w14:paraId="5837A108" w14:textId="77777777" w:rsidR="005921E6" w:rsidRDefault="005921E6">
      <w:pPr>
        <w:widowControl w:val="0"/>
      </w:pPr>
    </w:p>
    <w:p w14:paraId="6929A34B" w14:textId="77777777" w:rsidR="005921E6" w:rsidRDefault="005921E6">
      <w:pPr>
        <w:widowControl w:val="0"/>
      </w:pPr>
    </w:p>
    <w:p w14:paraId="7D6A69F4" w14:textId="77777777" w:rsidR="005921E6" w:rsidRDefault="005921E6">
      <w:pPr>
        <w:widowControl w:val="0"/>
      </w:pPr>
    </w:p>
    <w:p w14:paraId="766FC38D" w14:textId="77777777" w:rsidR="005921E6" w:rsidRDefault="005921E6">
      <w:pPr>
        <w:widowControl w:val="0"/>
      </w:pPr>
    </w:p>
    <w:p w14:paraId="38ADF9A0" w14:textId="77777777" w:rsidR="005921E6" w:rsidRDefault="005921E6">
      <w:pPr>
        <w:widowControl w:val="0"/>
      </w:pPr>
    </w:p>
    <w:p w14:paraId="054E3D47" w14:textId="77777777" w:rsidR="005921E6" w:rsidRDefault="005921E6">
      <w:pPr>
        <w:widowControl w:val="0"/>
      </w:pPr>
    </w:p>
    <w:p w14:paraId="25919194" w14:textId="77777777" w:rsidR="005921E6" w:rsidRDefault="005921E6">
      <w:pPr>
        <w:widowControl w:val="0"/>
      </w:pPr>
    </w:p>
    <w:p w14:paraId="5C8AAADD" w14:textId="77777777" w:rsidR="005921E6" w:rsidRDefault="005921E6">
      <w:pPr>
        <w:widowControl w:val="0"/>
      </w:pPr>
    </w:p>
    <w:p w14:paraId="4EC9C0CB" w14:textId="77777777" w:rsidR="005921E6" w:rsidRDefault="005921E6">
      <w:pPr>
        <w:widowControl w:val="0"/>
      </w:pPr>
    </w:p>
    <w:p w14:paraId="2CF603CA" w14:textId="77777777" w:rsidR="005921E6" w:rsidRDefault="005921E6">
      <w:pPr>
        <w:widowControl w:val="0"/>
      </w:pPr>
    </w:p>
    <w:p w14:paraId="74FC2044" w14:textId="77777777" w:rsidR="005921E6" w:rsidRDefault="005921E6">
      <w:pPr>
        <w:widowControl w:val="0"/>
      </w:pPr>
    </w:p>
    <w:p w14:paraId="076EC046" w14:textId="77777777" w:rsidR="005921E6" w:rsidRDefault="005921E6">
      <w:pPr>
        <w:widowControl w:val="0"/>
      </w:pPr>
    </w:p>
    <w:p w14:paraId="3ED302BD" w14:textId="77777777" w:rsidR="005921E6" w:rsidRDefault="005921E6">
      <w:pPr>
        <w:widowControl w:val="0"/>
      </w:pPr>
    </w:p>
    <w:p w14:paraId="401CE72D" w14:textId="77777777" w:rsidR="005921E6" w:rsidRDefault="0055040F">
      <w:pPr>
        <w:widowControl w:val="0"/>
        <w:pBdr>
          <w:top w:val="nil"/>
          <w:left w:val="nil"/>
          <w:bottom w:val="nil"/>
          <w:right w:val="nil"/>
          <w:between w:val="nil"/>
        </w:pBdr>
        <w:spacing w:line="240" w:lineRule="auto"/>
        <w:ind w:left="3"/>
        <w:rPr>
          <w:b/>
          <w:color w:val="000000"/>
          <w:sz w:val="24"/>
          <w:szCs w:val="24"/>
        </w:rPr>
      </w:pPr>
      <w:r>
        <w:rPr>
          <w:b/>
          <w:color w:val="000000"/>
          <w:sz w:val="24"/>
          <w:szCs w:val="24"/>
        </w:rPr>
        <w:t>Year Two - Asso</w:t>
      </w:r>
      <w:r>
        <w:rPr>
          <w:b/>
          <w:sz w:val="24"/>
          <w:szCs w:val="24"/>
        </w:rPr>
        <w:t>ciate of Applied Science (Year 1 + Year 2)</w:t>
      </w:r>
    </w:p>
    <w:tbl>
      <w:tblPr>
        <w:tblStyle w:val="a1"/>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4"/>
        <w:gridCol w:w="5253"/>
        <w:gridCol w:w="1966"/>
      </w:tblGrid>
      <w:tr w:rsidR="005921E6" w14:paraId="44008DED" w14:textId="77777777">
        <w:trPr>
          <w:trHeight w:val="440"/>
        </w:trPr>
        <w:tc>
          <w:tcPr>
            <w:tcW w:w="7426" w:type="dxa"/>
            <w:gridSpan w:val="2"/>
            <w:shd w:val="clear" w:color="auto" w:fill="auto"/>
            <w:tcMar>
              <w:top w:w="100" w:type="dxa"/>
              <w:left w:w="100" w:type="dxa"/>
              <w:bottom w:w="100" w:type="dxa"/>
              <w:right w:w="100" w:type="dxa"/>
            </w:tcMar>
          </w:tcPr>
          <w:p w14:paraId="2FDD6D02" w14:textId="77777777" w:rsidR="005921E6" w:rsidRDefault="0055040F">
            <w:pPr>
              <w:widowControl w:val="0"/>
              <w:pBdr>
                <w:top w:val="nil"/>
                <w:left w:val="nil"/>
                <w:bottom w:val="nil"/>
                <w:right w:val="nil"/>
                <w:between w:val="nil"/>
              </w:pBdr>
              <w:spacing w:line="240" w:lineRule="auto"/>
              <w:ind w:left="122"/>
              <w:rPr>
                <w:b/>
                <w:color w:val="000000"/>
                <w:sz w:val="24"/>
                <w:szCs w:val="24"/>
              </w:rPr>
            </w:pPr>
            <w:r>
              <w:rPr>
                <w:b/>
                <w:color w:val="000000"/>
                <w:sz w:val="24"/>
                <w:szCs w:val="24"/>
              </w:rPr>
              <w:t>Semester 3 Fall</w:t>
            </w:r>
          </w:p>
        </w:tc>
        <w:tc>
          <w:tcPr>
            <w:tcW w:w="1966" w:type="dxa"/>
            <w:shd w:val="clear" w:color="auto" w:fill="auto"/>
            <w:tcMar>
              <w:top w:w="100" w:type="dxa"/>
              <w:left w:w="100" w:type="dxa"/>
              <w:bottom w:w="100" w:type="dxa"/>
              <w:right w:w="100" w:type="dxa"/>
            </w:tcMar>
          </w:tcPr>
          <w:p w14:paraId="5CABC063" w14:textId="77777777" w:rsidR="005921E6" w:rsidRDefault="0055040F">
            <w:pPr>
              <w:widowControl w:val="0"/>
              <w:pBdr>
                <w:top w:val="nil"/>
                <w:left w:val="nil"/>
                <w:bottom w:val="nil"/>
                <w:right w:val="nil"/>
                <w:between w:val="nil"/>
              </w:pBdr>
              <w:jc w:val="center"/>
              <w:rPr>
                <w:b/>
                <w:color w:val="000000"/>
                <w:sz w:val="24"/>
                <w:szCs w:val="24"/>
              </w:rPr>
            </w:pPr>
            <w:r>
              <w:rPr>
                <w:b/>
                <w:sz w:val="24"/>
                <w:szCs w:val="24"/>
              </w:rPr>
              <w:t>Credits</w:t>
            </w:r>
          </w:p>
        </w:tc>
      </w:tr>
      <w:tr w:rsidR="005921E6" w14:paraId="6AFDAA36" w14:textId="77777777">
        <w:trPr>
          <w:trHeight w:val="287"/>
        </w:trPr>
        <w:tc>
          <w:tcPr>
            <w:tcW w:w="2174" w:type="dxa"/>
            <w:shd w:val="clear" w:color="auto" w:fill="auto"/>
            <w:tcMar>
              <w:top w:w="100" w:type="dxa"/>
              <w:left w:w="100" w:type="dxa"/>
              <w:bottom w:w="100" w:type="dxa"/>
              <w:right w:w="100" w:type="dxa"/>
            </w:tcMar>
          </w:tcPr>
          <w:p w14:paraId="64518F84" w14:textId="77777777" w:rsidR="005921E6" w:rsidRDefault="0055040F">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PSYC 205 </w:t>
            </w:r>
          </w:p>
        </w:tc>
        <w:tc>
          <w:tcPr>
            <w:tcW w:w="5252" w:type="dxa"/>
            <w:shd w:val="clear" w:color="auto" w:fill="auto"/>
            <w:tcMar>
              <w:top w:w="100" w:type="dxa"/>
              <w:left w:w="100" w:type="dxa"/>
              <w:bottom w:w="100" w:type="dxa"/>
              <w:right w:w="100" w:type="dxa"/>
            </w:tcMar>
          </w:tcPr>
          <w:p w14:paraId="27FBB3AA" w14:textId="77777777" w:rsidR="005921E6" w:rsidRDefault="0055040F">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Addiction Studies I </w:t>
            </w:r>
          </w:p>
        </w:tc>
        <w:tc>
          <w:tcPr>
            <w:tcW w:w="1966" w:type="dxa"/>
            <w:shd w:val="clear" w:color="auto" w:fill="auto"/>
            <w:tcMar>
              <w:top w:w="100" w:type="dxa"/>
              <w:left w:w="100" w:type="dxa"/>
              <w:bottom w:w="100" w:type="dxa"/>
              <w:right w:w="100" w:type="dxa"/>
            </w:tcMar>
          </w:tcPr>
          <w:p w14:paraId="7E284C22"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14B879CD" w14:textId="77777777">
        <w:trPr>
          <w:trHeight w:val="285"/>
        </w:trPr>
        <w:tc>
          <w:tcPr>
            <w:tcW w:w="2174" w:type="dxa"/>
            <w:shd w:val="clear" w:color="auto" w:fill="auto"/>
            <w:tcMar>
              <w:top w:w="100" w:type="dxa"/>
              <w:left w:w="100" w:type="dxa"/>
              <w:bottom w:w="100" w:type="dxa"/>
              <w:right w:w="100" w:type="dxa"/>
            </w:tcMar>
          </w:tcPr>
          <w:p w14:paraId="2077CF2F" w14:textId="77777777" w:rsidR="005921E6" w:rsidRDefault="0055040F">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SWK 255 </w:t>
            </w:r>
          </w:p>
        </w:tc>
        <w:tc>
          <w:tcPr>
            <w:tcW w:w="5252" w:type="dxa"/>
            <w:shd w:val="clear" w:color="auto" w:fill="auto"/>
            <w:tcMar>
              <w:top w:w="100" w:type="dxa"/>
              <w:left w:w="100" w:type="dxa"/>
              <w:bottom w:w="100" w:type="dxa"/>
              <w:right w:w="100" w:type="dxa"/>
            </w:tcMar>
          </w:tcPr>
          <w:p w14:paraId="2F53F167" w14:textId="77777777" w:rsidR="005921E6" w:rsidRDefault="0055040F">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Social Work in Modern Society </w:t>
            </w:r>
          </w:p>
        </w:tc>
        <w:tc>
          <w:tcPr>
            <w:tcW w:w="1966" w:type="dxa"/>
            <w:shd w:val="clear" w:color="auto" w:fill="auto"/>
            <w:tcMar>
              <w:top w:w="100" w:type="dxa"/>
              <w:left w:w="100" w:type="dxa"/>
              <w:bottom w:w="100" w:type="dxa"/>
              <w:right w:w="100" w:type="dxa"/>
            </w:tcMar>
          </w:tcPr>
          <w:p w14:paraId="4260C027" w14:textId="77777777" w:rsidR="005921E6" w:rsidRDefault="0055040F">
            <w:pPr>
              <w:widowControl w:val="0"/>
              <w:pBdr>
                <w:top w:val="nil"/>
                <w:left w:val="nil"/>
                <w:bottom w:val="nil"/>
                <w:right w:val="nil"/>
                <w:between w:val="nil"/>
              </w:pBdr>
              <w:spacing w:line="240" w:lineRule="auto"/>
              <w:ind w:left="118"/>
              <w:jc w:val="center"/>
              <w:rPr>
                <w:color w:val="000000"/>
                <w:sz w:val="24"/>
                <w:szCs w:val="24"/>
              </w:rPr>
            </w:pPr>
            <w:r>
              <w:rPr>
                <w:color w:val="000000"/>
                <w:sz w:val="24"/>
                <w:szCs w:val="24"/>
              </w:rPr>
              <w:t>4</w:t>
            </w:r>
          </w:p>
        </w:tc>
      </w:tr>
      <w:tr w:rsidR="005921E6" w14:paraId="635FAEB4" w14:textId="77777777">
        <w:trPr>
          <w:trHeight w:val="561"/>
        </w:trPr>
        <w:tc>
          <w:tcPr>
            <w:tcW w:w="2174" w:type="dxa"/>
            <w:shd w:val="clear" w:color="auto" w:fill="auto"/>
            <w:tcMar>
              <w:top w:w="100" w:type="dxa"/>
              <w:left w:w="100" w:type="dxa"/>
              <w:bottom w:w="100" w:type="dxa"/>
              <w:right w:w="100" w:type="dxa"/>
            </w:tcMar>
          </w:tcPr>
          <w:p w14:paraId="04257AF4" w14:textId="77777777" w:rsidR="005921E6" w:rsidRDefault="0055040F">
            <w:pPr>
              <w:widowControl w:val="0"/>
              <w:pBdr>
                <w:top w:val="nil"/>
                <w:left w:val="nil"/>
                <w:bottom w:val="nil"/>
                <w:right w:val="nil"/>
                <w:between w:val="nil"/>
              </w:pBdr>
              <w:spacing w:line="240" w:lineRule="auto"/>
              <w:ind w:left="133"/>
              <w:rPr>
                <w:strike/>
                <w:color w:val="000000"/>
                <w:sz w:val="24"/>
                <w:szCs w:val="24"/>
              </w:rPr>
            </w:pPr>
            <w:r>
              <w:rPr>
                <w:sz w:val="24"/>
                <w:szCs w:val="24"/>
              </w:rPr>
              <w:t>HST 220</w:t>
            </w:r>
            <w:r>
              <w:rPr>
                <w:strike/>
                <w:color w:val="000000"/>
                <w:sz w:val="24"/>
                <w:szCs w:val="24"/>
              </w:rPr>
              <w:t xml:space="preserve"> </w:t>
            </w:r>
          </w:p>
        </w:tc>
        <w:tc>
          <w:tcPr>
            <w:tcW w:w="5252" w:type="dxa"/>
            <w:shd w:val="clear" w:color="auto" w:fill="auto"/>
            <w:tcMar>
              <w:top w:w="100" w:type="dxa"/>
              <w:left w:w="100" w:type="dxa"/>
              <w:bottom w:w="100" w:type="dxa"/>
              <w:right w:w="100" w:type="dxa"/>
            </w:tcMar>
          </w:tcPr>
          <w:p w14:paraId="2CEA8F13" w14:textId="77777777" w:rsidR="005921E6" w:rsidRDefault="0055040F">
            <w:pPr>
              <w:widowControl w:val="0"/>
              <w:pBdr>
                <w:top w:val="nil"/>
                <w:left w:val="nil"/>
                <w:bottom w:val="nil"/>
                <w:right w:val="nil"/>
                <w:between w:val="nil"/>
              </w:pBdr>
              <w:spacing w:line="229" w:lineRule="auto"/>
              <w:ind w:left="133" w:right="537" w:hanging="2"/>
              <w:rPr>
                <w:color w:val="000000"/>
                <w:sz w:val="24"/>
                <w:szCs w:val="24"/>
              </w:rPr>
            </w:pPr>
            <w:r>
              <w:rPr>
                <w:sz w:val="24"/>
                <w:szCs w:val="24"/>
              </w:rPr>
              <w:t>Working with Families</w:t>
            </w:r>
          </w:p>
        </w:tc>
        <w:tc>
          <w:tcPr>
            <w:tcW w:w="1966" w:type="dxa"/>
            <w:shd w:val="clear" w:color="auto" w:fill="auto"/>
            <w:tcMar>
              <w:top w:w="100" w:type="dxa"/>
              <w:left w:w="100" w:type="dxa"/>
              <w:bottom w:w="100" w:type="dxa"/>
              <w:right w:w="100" w:type="dxa"/>
            </w:tcMar>
          </w:tcPr>
          <w:p w14:paraId="3D7F9ABA"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5CAB82A8" w14:textId="77777777">
        <w:trPr>
          <w:trHeight w:val="285"/>
        </w:trPr>
        <w:tc>
          <w:tcPr>
            <w:tcW w:w="2174" w:type="dxa"/>
            <w:shd w:val="clear" w:color="auto" w:fill="auto"/>
            <w:tcMar>
              <w:top w:w="100" w:type="dxa"/>
              <w:left w:w="100" w:type="dxa"/>
              <w:bottom w:w="100" w:type="dxa"/>
              <w:right w:w="100" w:type="dxa"/>
            </w:tcMar>
          </w:tcPr>
          <w:p w14:paraId="68BE2720"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sz w:val="24"/>
                <w:szCs w:val="24"/>
              </w:rPr>
              <w:t>SWK 256</w:t>
            </w:r>
          </w:p>
        </w:tc>
        <w:tc>
          <w:tcPr>
            <w:tcW w:w="5252" w:type="dxa"/>
            <w:shd w:val="clear" w:color="auto" w:fill="auto"/>
            <w:tcMar>
              <w:top w:w="100" w:type="dxa"/>
              <w:left w:w="100" w:type="dxa"/>
              <w:bottom w:w="100" w:type="dxa"/>
              <w:right w:w="100" w:type="dxa"/>
            </w:tcMar>
          </w:tcPr>
          <w:p w14:paraId="61EFDA81" w14:textId="77777777" w:rsidR="005921E6" w:rsidRDefault="0055040F">
            <w:pPr>
              <w:widowControl w:val="0"/>
              <w:pBdr>
                <w:top w:val="nil"/>
                <w:left w:val="nil"/>
                <w:bottom w:val="nil"/>
                <w:right w:val="nil"/>
                <w:between w:val="nil"/>
              </w:pBdr>
              <w:spacing w:line="240" w:lineRule="auto"/>
              <w:ind w:left="116"/>
              <w:rPr>
                <w:color w:val="000000"/>
                <w:sz w:val="24"/>
                <w:szCs w:val="24"/>
              </w:rPr>
            </w:pPr>
            <w:r>
              <w:rPr>
                <w:sz w:val="24"/>
                <w:szCs w:val="24"/>
              </w:rPr>
              <w:t>Development of Social Welfare</w:t>
            </w:r>
          </w:p>
        </w:tc>
        <w:tc>
          <w:tcPr>
            <w:tcW w:w="1966" w:type="dxa"/>
            <w:shd w:val="clear" w:color="auto" w:fill="auto"/>
            <w:tcMar>
              <w:top w:w="100" w:type="dxa"/>
              <w:left w:w="100" w:type="dxa"/>
              <w:bottom w:w="100" w:type="dxa"/>
              <w:right w:w="100" w:type="dxa"/>
            </w:tcMar>
          </w:tcPr>
          <w:p w14:paraId="499E6593" w14:textId="77777777" w:rsidR="005921E6" w:rsidRDefault="0055040F">
            <w:pPr>
              <w:widowControl w:val="0"/>
              <w:spacing w:line="240" w:lineRule="auto"/>
              <w:ind w:left="129"/>
              <w:jc w:val="center"/>
              <w:rPr>
                <w:sz w:val="24"/>
                <w:szCs w:val="24"/>
              </w:rPr>
            </w:pPr>
            <w:r>
              <w:rPr>
                <w:sz w:val="24"/>
                <w:szCs w:val="24"/>
              </w:rPr>
              <w:t>3</w:t>
            </w:r>
          </w:p>
        </w:tc>
      </w:tr>
      <w:tr w:rsidR="005921E6" w14:paraId="244EA891" w14:textId="77777777">
        <w:trPr>
          <w:trHeight w:val="285"/>
        </w:trPr>
        <w:tc>
          <w:tcPr>
            <w:tcW w:w="2174" w:type="dxa"/>
            <w:shd w:val="clear" w:color="auto" w:fill="auto"/>
            <w:tcMar>
              <w:top w:w="100" w:type="dxa"/>
              <w:left w:w="100" w:type="dxa"/>
              <w:bottom w:w="100" w:type="dxa"/>
              <w:right w:w="100" w:type="dxa"/>
            </w:tcMar>
          </w:tcPr>
          <w:p w14:paraId="3AC04118" w14:textId="77777777" w:rsidR="005921E6" w:rsidRDefault="005921E6">
            <w:pPr>
              <w:widowControl w:val="0"/>
              <w:pBdr>
                <w:top w:val="nil"/>
                <w:left w:val="nil"/>
                <w:bottom w:val="nil"/>
                <w:right w:val="nil"/>
                <w:between w:val="nil"/>
              </w:pBdr>
              <w:spacing w:line="240" w:lineRule="auto"/>
              <w:ind w:left="131"/>
              <w:rPr>
                <w:color w:val="000000"/>
                <w:sz w:val="24"/>
                <w:szCs w:val="24"/>
              </w:rPr>
            </w:pPr>
          </w:p>
        </w:tc>
        <w:tc>
          <w:tcPr>
            <w:tcW w:w="5252" w:type="dxa"/>
            <w:shd w:val="clear" w:color="auto" w:fill="auto"/>
            <w:tcMar>
              <w:top w:w="100" w:type="dxa"/>
              <w:left w:w="100" w:type="dxa"/>
              <w:bottom w:w="100" w:type="dxa"/>
              <w:right w:w="100" w:type="dxa"/>
            </w:tcMar>
          </w:tcPr>
          <w:p w14:paraId="7C8E1C4B" w14:textId="77777777" w:rsidR="005921E6" w:rsidRDefault="0055040F">
            <w:pPr>
              <w:widowControl w:val="0"/>
              <w:spacing w:line="240" w:lineRule="auto"/>
              <w:ind w:left="116"/>
              <w:jc w:val="right"/>
              <w:rPr>
                <w:sz w:val="24"/>
                <w:szCs w:val="24"/>
              </w:rPr>
            </w:pPr>
            <w:r>
              <w:rPr>
                <w:sz w:val="24"/>
                <w:szCs w:val="24"/>
              </w:rPr>
              <w:t>Core Courses</w:t>
            </w:r>
          </w:p>
        </w:tc>
        <w:tc>
          <w:tcPr>
            <w:tcW w:w="1966" w:type="dxa"/>
            <w:shd w:val="clear" w:color="auto" w:fill="auto"/>
            <w:tcMar>
              <w:top w:w="100" w:type="dxa"/>
              <w:left w:w="100" w:type="dxa"/>
              <w:bottom w:w="100" w:type="dxa"/>
              <w:right w:w="100" w:type="dxa"/>
            </w:tcMar>
          </w:tcPr>
          <w:p w14:paraId="72E05CA2" w14:textId="77777777" w:rsidR="005921E6" w:rsidRDefault="0055040F">
            <w:pPr>
              <w:widowControl w:val="0"/>
              <w:spacing w:line="240" w:lineRule="auto"/>
              <w:ind w:left="129"/>
              <w:jc w:val="center"/>
              <w:rPr>
                <w:color w:val="000000"/>
                <w:sz w:val="24"/>
                <w:szCs w:val="24"/>
              </w:rPr>
            </w:pPr>
            <w:r>
              <w:rPr>
                <w:b/>
                <w:sz w:val="24"/>
                <w:szCs w:val="24"/>
              </w:rPr>
              <w:t>13</w:t>
            </w:r>
          </w:p>
        </w:tc>
      </w:tr>
      <w:tr w:rsidR="005921E6" w14:paraId="0ABB676B" w14:textId="77777777">
        <w:trPr>
          <w:trHeight w:val="561"/>
        </w:trPr>
        <w:tc>
          <w:tcPr>
            <w:tcW w:w="2174" w:type="dxa"/>
            <w:shd w:val="clear" w:color="auto" w:fill="auto"/>
            <w:tcMar>
              <w:top w:w="100" w:type="dxa"/>
              <w:left w:w="100" w:type="dxa"/>
              <w:bottom w:w="100" w:type="dxa"/>
              <w:right w:w="100" w:type="dxa"/>
            </w:tcMar>
          </w:tcPr>
          <w:p w14:paraId="78A583EF" w14:textId="77777777" w:rsidR="005921E6" w:rsidRDefault="005921E6">
            <w:pPr>
              <w:widowControl w:val="0"/>
              <w:pBdr>
                <w:top w:val="nil"/>
                <w:left w:val="nil"/>
                <w:bottom w:val="nil"/>
                <w:right w:val="nil"/>
                <w:between w:val="nil"/>
              </w:pBdr>
              <w:spacing w:line="240" w:lineRule="auto"/>
              <w:ind w:left="124"/>
              <w:rPr>
                <w:color w:val="000000"/>
                <w:sz w:val="24"/>
                <w:szCs w:val="24"/>
              </w:rPr>
            </w:pPr>
          </w:p>
        </w:tc>
        <w:tc>
          <w:tcPr>
            <w:tcW w:w="5252" w:type="dxa"/>
            <w:shd w:val="clear" w:color="auto" w:fill="auto"/>
            <w:tcMar>
              <w:top w:w="100" w:type="dxa"/>
              <w:left w:w="100" w:type="dxa"/>
              <w:bottom w:w="100" w:type="dxa"/>
              <w:right w:w="100" w:type="dxa"/>
            </w:tcMar>
          </w:tcPr>
          <w:p w14:paraId="00C3700C" w14:textId="77777777" w:rsidR="005921E6" w:rsidRDefault="0055040F">
            <w:pPr>
              <w:widowControl w:val="0"/>
              <w:spacing w:line="229" w:lineRule="auto"/>
              <w:ind w:left="131" w:right="-60" w:firstLine="2"/>
              <w:jc w:val="right"/>
              <w:rPr>
                <w:sz w:val="24"/>
                <w:szCs w:val="24"/>
              </w:rPr>
            </w:pPr>
            <w:r>
              <w:rPr>
                <w:sz w:val="24"/>
                <w:szCs w:val="24"/>
              </w:rPr>
              <w:t>General Education Courses</w:t>
            </w:r>
          </w:p>
        </w:tc>
        <w:tc>
          <w:tcPr>
            <w:tcW w:w="1966" w:type="dxa"/>
            <w:shd w:val="clear" w:color="auto" w:fill="auto"/>
            <w:tcMar>
              <w:top w:w="100" w:type="dxa"/>
              <w:left w:w="100" w:type="dxa"/>
              <w:bottom w:w="100" w:type="dxa"/>
              <w:right w:w="100" w:type="dxa"/>
            </w:tcMar>
          </w:tcPr>
          <w:p w14:paraId="64AE3886" w14:textId="77777777" w:rsidR="005921E6" w:rsidRDefault="005921E6">
            <w:pPr>
              <w:widowControl w:val="0"/>
              <w:pBdr>
                <w:top w:val="nil"/>
                <w:left w:val="nil"/>
                <w:bottom w:val="nil"/>
                <w:right w:val="nil"/>
                <w:between w:val="nil"/>
              </w:pBdr>
              <w:spacing w:line="240" w:lineRule="auto"/>
              <w:ind w:left="119"/>
              <w:rPr>
                <w:color w:val="000000"/>
                <w:sz w:val="24"/>
                <w:szCs w:val="24"/>
              </w:rPr>
            </w:pPr>
          </w:p>
        </w:tc>
      </w:tr>
    </w:tbl>
    <w:p w14:paraId="527B20AD" w14:textId="77777777" w:rsidR="005921E6" w:rsidRDefault="005921E6">
      <w:pPr>
        <w:widowControl w:val="0"/>
        <w:pBdr>
          <w:top w:val="nil"/>
          <w:left w:val="nil"/>
          <w:bottom w:val="nil"/>
          <w:right w:val="nil"/>
          <w:between w:val="nil"/>
        </w:pBdr>
        <w:rPr>
          <w:color w:val="000000"/>
        </w:rPr>
      </w:pPr>
    </w:p>
    <w:p w14:paraId="58A17E83" w14:textId="77777777" w:rsidR="005921E6" w:rsidRDefault="005921E6">
      <w:pPr>
        <w:widowControl w:val="0"/>
        <w:pBdr>
          <w:top w:val="nil"/>
          <w:left w:val="nil"/>
          <w:bottom w:val="nil"/>
          <w:right w:val="nil"/>
          <w:between w:val="nil"/>
        </w:pBdr>
        <w:rPr>
          <w:color w:val="000000"/>
        </w:rPr>
      </w:pPr>
    </w:p>
    <w:tbl>
      <w:tblPr>
        <w:tblStyle w:val="a2"/>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1"/>
        <w:gridCol w:w="5205"/>
        <w:gridCol w:w="1997"/>
      </w:tblGrid>
      <w:tr w:rsidR="005921E6" w14:paraId="25695D85" w14:textId="77777777">
        <w:trPr>
          <w:trHeight w:val="765"/>
        </w:trPr>
        <w:tc>
          <w:tcPr>
            <w:tcW w:w="7395" w:type="dxa"/>
            <w:gridSpan w:val="2"/>
            <w:shd w:val="clear" w:color="auto" w:fill="auto"/>
            <w:tcMar>
              <w:top w:w="100" w:type="dxa"/>
              <w:left w:w="100" w:type="dxa"/>
              <w:bottom w:w="100" w:type="dxa"/>
              <w:right w:w="100" w:type="dxa"/>
            </w:tcMar>
          </w:tcPr>
          <w:p w14:paraId="467F567C" w14:textId="77777777" w:rsidR="005921E6" w:rsidRDefault="0055040F">
            <w:pPr>
              <w:widowControl w:val="0"/>
              <w:pBdr>
                <w:top w:val="nil"/>
                <w:left w:val="nil"/>
                <w:bottom w:val="nil"/>
                <w:right w:val="nil"/>
                <w:between w:val="nil"/>
              </w:pBdr>
              <w:spacing w:line="240" w:lineRule="auto"/>
              <w:ind w:left="122"/>
              <w:rPr>
                <w:b/>
                <w:color w:val="000000"/>
                <w:sz w:val="24"/>
                <w:szCs w:val="24"/>
                <w:highlight w:val="white"/>
              </w:rPr>
            </w:pPr>
            <w:r>
              <w:rPr>
                <w:b/>
                <w:color w:val="000000"/>
                <w:sz w:val="24"/>
                <w:szCs w:val="24"/>
                <w:highlight w:val="white"/>
              </w:rPr>
              <w:t>Semester 4 Spring</w:t>
            </w:r>
          </w:p>
        </w:tc>
        <w:tc>
          <w:tcPr>
            <w:tcW w:w="1997" w:type="dxa"/>
            <w:shd w:val="clear" w:color="auto" w:fill="auto"/>
            <w:tcMar>
              <w:top w:w="100" w:type="dxa"/>
              <w:left w:w="100" w:type="dxa"/>
              <w:bottom w:w="100" w:type="dxa"/>
              <w:right w:w="100" w:type="dxa"/>
            </w:tcMar>
          </w:tcPr>
          <w:p w14:paraId="1E25A64B" w14:textId="77777777" w:rsidR="005921E6" w:rsidRDefault="0055040F">
            <w:pPr>
              <w:widowControl w:val="0"/>
              <w:pBdr>
                <w:top w:val="nil"/>
                <w:left w:val="nil"/>
                <w:bottom w:val="nil"/>
                <w:right w:val="nil"/>
                <w:between w:val="nil"/>
              </w:pBdr>
              <w:jc w:val="center"/>
              <w:rPr>
                <w:b/>
                <w:color w:val="000000"/>
                <w:sz w:val="24"/>
                <w:szCs w:val="24"/>
                <w:highlight w:val="white"/>
              </w:rPr>
            </w:pPr>
            <w:r>
              <w:rPr>
                <w:b/>
                <w:sz w:val="24"/>
                <w:szCs w:val="24"/>
                <w:highlight w:val="white"/>
              </w:rPr>
              <w:t>Credits</w:t>
            </w:r>
          </w:p>
        </w:tc>
      </w:tr>
      <w:tr w:rsidR="005921E6" w14:paraId="3356B764" w14:textId="77777777">
        <w:trPr>
          <w:trHeight w:val="285"/>
        </w:trPr>
        <w:tc>
          <w:tcPr>
            <w:tcW w:w="2191" w:type="dxa"/>
            <w:shd w:val="clear" w:color="auto" w:fill="auto"/>
            <w:tcMar>
              <w:top w:w="100" w:type="dxa"/>
              <w:left w:w="100" w:type="dxa"/>
              <w:bottom w:w="100" w:type="dxa"/>
              <w:right w:w="100" w:type="dxa"/>
            </w:tcMar>
          </w:tcPr>
          <w:p w14:paraId="56357BBA" w14:textId="77777777" w:rsidR="005921E6" w:rsidRDefault="0055040F">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SWK 257 </w:t>
            </w:r>
          </w:p>
        </w:tc>
        <w:tc>
          <w:tcPr>
            <w:tcW w:w="5204" w:type="dxa"/>
            <w:shd w:val="clear" w:color="auto" w:fill="auto"/>
            <w:tcMar>
              <w:top w:w="100" w:type="dxa"/>
              <w:left w:w="100" w:type="dxa"/>
              <w:bottom w:w="100" w:type="dxa"/>
              <w:right w:w="100" w:type="dxa"/>
            </w:tcMar>
          </w:tcPr>
          <w:p w14:paraId="5CD86230"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Human Behavior in Social Environment I </w:t>
            </w:r>
          </w:p>
        </w:tc>
        <w:tc>
          <w:tcPr>
            <w:tcW w:w="1997" w:type="dxa"/>
            <w:shd w:val="clear" w:color="auto" w:fill="auto"/>
            <w:tcMar>
              <w:top w:w="100" w:type="dxa"/>
              <w:left w:w="100" w:type="dxa"/>
              <w:bottom w:w="100" w:type="dxa"/>
              <w:right w:w="100" w:type="dxa"/>
            </w:tcMar>
          </w:tcPr>
          <w:p w14:paraId="743BC08C"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1B35DE2A" w14:textId="77777777">
        <w:trPr>
          <w:trHeight w:val="285"/>
        </w:trPr>
        <w:tc>
          <w:tcPr>
            <w:tcW w:w="2191" w:type="dxa"/>
            <w:shd w:val="clear" w:color="auto" w:fill="auto"/>
            <w:tcMar>
              <w:top w:w="100" w:type="dxa"/>
              <w:left w:w="100" w:type="dxa"/>
              <w:bottom w:w="100" w:type="dxa"/>
              <w:right w:w="100" w:type="dxa"/>
            </w:tcMar>
          </w:tcPr>
          <w:p w14:paraId="20C64CF9" w14:textId="77777777" w:rsidR="005921E6" w:rsidRDefault="0055040F">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PSYC 206 </w:t>
            </w:r>
          </w:p>
        </w:tc>
        <w:tc>
          <w:tcPr>
            <w:tcW w:w="5204" w:type="dxa"/>
            <w:shd w:val="clear" w:color="auto" w:fill="auto"/>
            <w:tcMar>
              <w:top w:w="100" w:type="dxa"/>
              <w:left w:w="100" w:type="dxa"/>
              <w:bottom w:w="100" w:type="dxa"/>
              <w:right w:w="100" w:type="dxa"/>
            </w:tcMar>
          </w:tcPr>
          <w:p w14:paraId="7283B788" w14:textId="77777777" w:rsidR="005921E6" w:rsidRDefault="0055040F">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Addiction Studies II </w:t>
            </w:r>
          </w:p>
        </w:tc>
        <w:tc>
          <w:tcPr>
            <w:tcW w:w="1997" w:type="dxa"/>
            <w:shd w:val="clear" w:color="auto" w:fill="auto"/>
            <w:tcMar>
              <w:top w:w="100" w:type="dxa"/>
              <w:left w:w="100" w:type="dxa"/>
              <w:bottom w:w="100" w:type="dxa"/>
              <w:right w:w="100" w:type="dxa"/>
            </w:tcMar>
          </w:tcPr>
          <w:p w14:paraId="4224DCC2"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50F6FE7A" w14:textId="77777777">
        <w:trPr>
          <w:trHeight w:val="285"/>
        </w:trPr>
        <w:tc>
          <w:tcPr>
            <w:tcW w:w="2191" w:type="dxa"/>
            <w:shd w:val="clear" w:color="auto" w:fill="auto"/>
            <w:tcMar>
              <w:top w:w="100" w:type="dxa"/>
              <w:left w:w="100" w:type="dxa"/>
              <w:bottom w:w="100" w:type="dxa"/>
              <w:right w:w="100" w:type="dxa"/>
            </w:tcMar>
          </w:tcPr>
          <w:p w14:paraId="7C98A302"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225 </w:t>
            </w:r>
          </w:p>
        </w:tc>
        <w:tc>
          <w:tcPr>
            <w:tcW w:w="5204" w:type="dxa"/>
            <w:shd w:val="clear" w:color="auto" w:fill="auto"/>
            <w:tcMar>
              <w:top w:w="100" w:type="dxa"/>
              <w:left w:w="100" w:type="dxa"/>
              <w:bottom w:w="100" w:type="dxa"/>
              <w:right w:w="100" w:type="dxa"/>
            </w:tcMar>
          </w:tcPr>
          <w:p w14:paraId="06B274F2" w14:textId="77777777" w:rsidR="005921E6" w:rsidRDefault="0055040F">
            <w:pPr>
              <w:widowControl w:val="0"/>
              <w:pBdr>
                <w:top w:val="nil"/>
                <w:left w:val="nil"/>
                <w:bottom w:val="nil"/>
                <w:right w:val="nil"/>
                <w:between w:val="nil"/>
              </w:pBdr>
              <w:spacing w:line="240" w:lineRule="auto"/>
              <w:ind w:left="123"/>
              <w:rPr>
                <w:color w:val="000000"/>
                <w:sz w:val="24"/>
                <w:szCs w:val="24"/>
              </w:rPr>
            </w:pPr>
            <w:r>
              <w:rPr>
                <w:color w:val="000000"/>
                <w:sz w:val="24"/>
                <w:szCs w:val="24"/>
              </w:rPr>
              <w:t xml:space="preserve">Child Welfare </w:t>
            </w:r>
          </w:p>
        </w:tc>
        <w:tc>
          <w:tcPr>
            <w:tcW w:w="1997" w:type="dxa"/>
            <w:shd w:val="clear" w:color="auto" w:fill="auto"/>
            <w:tcMar>
              <w:top w:w="100" w:type="dxa"/>
              <w:left w:w="100" w:type="dxa"/>
              <w:bottom w:w="100" w:type="dxa"/>
              <w:right w:w="100" w:type="dxa"/>
            </w:tcMar>
          </w:tcPr>
          <w:p w14:paraId="073D2D14" w14:textId="77777777" w:rsidR="005921E6" w:rsidRDefault="0055040F">
            <w:pPr>
              <w:widowControl w:val="0"/>
              <w:pBdr>
                <w:top w:val="nil"/>
                <w:left w:val="nil"/>
                <w:bottom w:val="nil"/>
                <w:right w:val="nil"/>
                <w:between w:val="nil"/>
              </w:pBdr>
              <w:spacing w:line="240" w:lineRule="auto"/>
              <w:ind w:left="120"/>
              <w:jc w:val="center"/>
              <w:rPr>
                <w:color w:val="000000"/>
                <w:sz w:val="24"/>
                <w:szCs w:val="24"/>
              </w:rPr>
            </w:pPr>
            <w:r>
              <w:rPr>
                <w:color w:val="000000"/>
                <w:sz w:val="24"/>
                <w:szCs w:val="24"/>
              </w:rPr>
              <w:t>3</w:t>
            </w:r>
          </w:p>
        </w:tc>
      </w:tr>
      <w:tr w:rsidR="005921E6" w14:paraId="31496E81" w14:textId="77777777">
        <w:trPr>
          <w:trHeight w:val="285"/>
        </w:trPr>
        <w:tc>
          <w:tcPr>
            <w:tcW w:w="2191" w:type="dxa"/>
            <w:shd w:val="clear" w:color="auto" w:fill="auto"/>
            <w:tcMar>
              <w:top w:w="100" w:type="dxa"/>
              <w:left w:w="100" w:type="dxa"/>
              <w:bottom w:w="100" w:type="dxa"/>
              <w:right w:w="100" w:type="dxa"/>
            </w:tcMar>
          </w:tcPr>
          <w:p w14:paraId="2E8D8096"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HST 297 </w:t>
            </w:r>
          </w:p>
        </w:tc>
        <w:tc>
          <w:tcPr>
            <w:tcW w:w="5204" w:type="dxa"/>
            <w:shd w:val="clear" w:color="auto" w:fill="auto"/>
            <w:tcMar>
              <w:top w:w="100" w:type="dxa"/>
              <w:left w:w="100" w:type="dxa"/>
              <w:bottom w:w="100" w:type="dxa"/>
              <w:right w:w="100" w:type="dxa"/>
            </w:tcMar>
          </w:tcPr>
          <w:p w14:paraId="058AD469"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Human Services Internship </w:t>
            </w:r>
          </w:p>
        </w:tc>
        <w:tc>
          <w:tcPr>
            <w:tcW w:w="1997" w:type="dxa"/>
            <w:shd w:val="clear" w:color="auto" w:fill="auto"/>
            <w:tcMar>
              <w:top w:w="100" w:type="dxa"/>
              <w:left w:w="100" w:type="dxa"/>
              <w:bottom w:w="100" w:type="dxa"/>
              <w:right w:w="100" w:type="dxa"/>
            </w:tcMar>
          </w:tcPr>
          <w:p w14:paraId="3A03726C" w14:textId="77777777" w:rsidR="005921E6" w:rsidRDefault="0055040F">
            <w:pPr>
              <w:widowControl w:val="0"/>
              <w:pBdr>
                <w:top w:val="nil"/>
                <w:left w:val="nil"/>
                <w:bottom w:val="nil"/>
                <w:right w:val="nil"/>
                <w:between w:val="nil"/>
              </w:pBdr>
              <w:spacing w:line="240" w:lineRule="auto"/>
              <w:ind w:left="119"/>
              <w:jc w:val="center"/>
              <w:rPr>
                <w:color w:val="000000"/>
                <w:sz w:val="24"/>
                <w:szCs w:val="24"/>
              </w:rPr>
            </w:pPr>
            <w:r>
              <w:rPr>
                <w:color w:val="000000"/>
                <w:sz w:val="24"/>
                <w:szCs w:val="24"/>
              </w:rPr>
              <w:t>2</w:t>
            </w:r>
          </w:p>
        </w:tc>
      </w:tr>
      <w:tr w:rsidR="005921E6" w14:paraId="0A2494B4" w14:textId="77777777">
        <w:trPr>
          <w:trHeight w:val="288"/>
        </w:trPr>
        <w:tc>
          <w:tcPr>
            <w:tcW w:w="2191" w:type="dxa"/>
            <w:shd w:val="clear" w:color="auto" w:fill="auto"/>
            <w:tcMar>
              <w:top w:w="100" w:type="dxa"/>
              <w:left w:w="100" w:type="dxa"/>
              <w:bottom w:w="100" w:type="dxa"/>
              <w:right w:w="100" w:type="dxa"/>
            </w:tcMar>
          </w:tcPr>
          <w:p w14:paraId="69211976" w14:textId="77777777" w:rsidR="005921E6" w:rsidRDefault="0055040F">
            <w:pPr>
              <w:widowControl w:val="0"/>
              <w:pBdr>
                <w:top w:val="nil"/>
                <w:left w:val="nil"/>
                <w:bottom w:val="nil"/>
                <w:right w:val="nil"/>
                <w:between w:val="nil"/>
              </w:pBdr>
              <w:spacing w:line="240" w:lineRule="auto"/>
              <w:ind w:left="131"/>
              <w:rPr>
                <w:color w:val="000000"/>
                <w:sz w:val="24"/>
                <w:szCs w:val="24"/>
              </w:rPr>
            </w:pPr>
            <w:r>
              <w:rPr>
                <w:sz w:val="24"/>
                <w:szCs w:val="24"/>
              </w:rPr>
              <w:t>BOTE 177</w:t>
            </w:r>
          </w:p>
        </w:tc>
        <w:tc>
          <w:tcPr>
            <w:tcW w:w="5204" w:type="dxa"/>
            <w:shd w:val="clear" w:color="auto" w:fill="auto"/>
            <w:tcMar>
              <w:top w:w="100" w:type="dxa"/>
              <w:left w:w="100" w:type="dxa"/>
              <w:bottom w:w="100" w:type="dxa"/>
              <w:right w:w="100" w:type="dxa"/>
            </w:tcMar>
          </w:tcPr>
          <w:p w14:paraId="35DAB276" w14:textId="77777777" w:rsidR="005921E6" w:rsidRDefault="0055040F">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Job Readiness </w:t>
            </w:r>
          </w:p>
        </w:tc>
        <w:tc>
          <w:tcPr>
            <w:tcW w:w="1997" w:type="dxa"/>
            <w:shd w:val="clear" w:color="auto" w:fill="auto"/>
            <w:tcMar>
              <w:top w:w="100" w:type="dxa"/>
              <w:left w:w="100" w:type="dxa"/>
              <w:bottom w:w="100" w:type="dxa"/>
              <w:right w:w="100" w:type="dxa"/>
            </w:tcMar>
          </w:tcPr>
          <w:p w14:paraId="21FD369B" w14:textId="77777777" w:rsidR="005921E6" w:rsidRDefault="0055040F">
            <w:pPr>
              <w:widowControl w:val="0"/>
              <w:pBdr>
                <w:top w:val="nil"/>
                <w:left w:val="nil"/>
                <w:bottom w:val="nil"/>
                <w:right w:val="nil"/>
                <w:between w:val="nil"/>
              </w:pBdr>
              <w:spacing w:line="240" w:lineRule="auto"/>
              <w:ind w:left="137"/>
              <w:jc w:val="center"/>
              <w:rPr>
                <w:color w:val="000000"/>
                <w:sz w:val="24"/>
                <w:szCs w:val="24"/>
              </w:rPr>
            </w:pPr>
            <w:r>
              <w:rPr>
                <w:color w:val="000000"/>
                <w:sz w:val="24"/>
                <w:szCs w:val="24"/>
              </w:rPr>
              <w:t>1</w:t>
            </w:r>
          </w:p>
        </w:tc>
      </w:tr>
      <w:tr w:rsidR="005921E6" w14:paraId="66CC69B4" w14:textId="77777777">
        <w:trPr>
          <w:trHeight w:val="285"/>
        </w:trPr>
        <w:tc>
          <w:tcPr>
            <w:tcW w:w="2191" w:type="dxa"/>
            <w:shd w:val="clear" w:color="auto" w:fill="auto"/>
            <w:tcMar>
              <w:top w:w="100" w:type="dxa"/>
              <w:left w:w="100" w:type="dxa"/>
              <w:bottom w:w="100" w:type="dxa"/>
              <w:right w:w="100" w:type="dxa"/>
            </w:tcMar>
          </w:tcPr>
          <w:p w14:paraId="3869804D" w14:textId="77777777" w:rsidR="005921E6" w:rsidRDefault="005921E6">
            <w:pPr>
              <w:widowControl w:val="0"/>
              <w:pBdr>
                <w:top w:val="nil"/>
                <w:left w:val="nil"/>
                <w:bottom w:val="nil"/>
                <w:right w:val="nil"/>
                <w:between w:val="nil"/>
              </w:pBdr>
              <w:rPr>
                <w:color w:val="000000"/>
                <w:sz w:val="24"/>
                <w:szCs w:val="24"/>
              </w:rPr>
            </w:pPr>
          </w:p>
        </w:tc>
        <w:tc>
          <w:tcPr>
            <w:tcW w:w="5204" w:type="dxa"/>
            <w:shd w:val="clear" w:color="auto" w:fill="auto"/>
            <w:tcMar>
              <w:top w:w="100" w:type="dxa"/>
              <w:left w:w="100" w:type="dxa"/>
              <w:bottom w:w="100" w:type="dxa"/>
              <w:right w:w="100" w:type="dxa"/>
            </w:tcMar>
          </w:tcPr>
          <w:p w14:paraId="426BEBAE" w14:textId="77777777" w:rsidR="005921E6" w:rsidRDefault="0055040F">
            <w:pPr>
              <w:widowControl w:val="0"/>
              <w:spacing w:line="240" w:lineRule="auto"/>
              <w:ind w:left="116"/>
              <w:jc w:val="right"/>
              <w:rPr>
                <w:sz w:val="24"/>
                <w:szCs w:val="24"/>
              </w:rPr>
            </w:pPr>
            <w:r>
              <w:rPr>
                <w:sz w:val="24"/>
                <w:szCs w:val="24"/>
              </w:rPr>
              <w:t>Core Courses</w:t>
            </w:r>
          </w:p>
        </w:tc>
        <w:tc>
          <w:tcPr>
            <w:tcW w:w="1997" w:type="dxa"/>
            <w:shd w:val="clear" w:color="auto" w:fill="auto"/>
            <w:tcMar>
              <w:top w:w="100" w:type="dxa"/>
              <w:left w:w="100" w:type="dxa"/>
              <w:bottom w:w="100" w:type="dxa"/>
              <w:right w:w="100" w:type="dxa"/>
            </w:tcMar>
          </w:tcPr>
          <w:p w14:paraId="413D46A8" w14:textId="77777777" w:rsidR="005921E6" w:rsidRDefault="0055040F">
            <w:pPr>
              <w:widowControl w:val="0"/>
              <w:pBdr>
                <w:top w:val="nil"/>
                <w:left w:val="nil"/>
                <w:bottom w:val="nil"/>
                <w:right w:val="nil"/>
                <w:between w:val="nil"/>
              </w:pBdr>
              <w:spacing w:line="240" w:lineRule="auto"/>
              <w:ind w:left="129"/>
              <w:jc w:val="center"/>
              <w:rPr>
                <w:b/>
                <w:color w:val="000000"/>
                <w:sz w:val="24"/>
                <w:szCs w:val="24"/>
              </w:rPr>
            </w:pPr>
            <w:r>
              <w:rPr>
                <w:b/>
                <w:color w:val="000000"/>
                <w:sz w:val="24"/>
                <w:szCs w:val="24"/>
              </w:rPr>
              <w:t>1</w:t>
            </w:r>
            <w:r>
              <w:rPr>
                <w:b/>
                <w:sz w:val="24"/>
                <w:szCs w:val="24"/>
              </w:rPr>
              <w:t>2</w:t>
            </w:r>
          </w:p>
        </w:tc>
      </w:tr>
      <w:tr w:rsidR="005921E6" w14:paraId="680817C6" w14:textId="77777777">
        <w:trPr>
          <w:trHeight w:val="285"/>
        </w:trPr>
        <w:tc>
          <w:tcPr>
            <w:tcW w:w="2191" w:type="dxa"/>
            <w:shd w:val="clear" w:color="auto" w:fill="auto"/>
            <w:tcMar>
              <w:top w:w="100" w:type="dxa"/>
              <w:left w:w="100" w:type="dxa"/>
              <w:bottom w:w="100" w:type="dxa"/>
              <w:right w:w="100" w:type="dxa"/>
            </w:tcMar>
          </w:tcPr>
          <w:p w14:paraId="4B0013F4" w14:textId="77777777" w:rsidR="005921E6" w:rsidRDefault="005921E6">
            <w:pPr>
              <w:widowControl w:val="0"/>
              <w:pBdr>
                <w:top w:val="nil"/>
                <w:left w:val="nil"/>
                <w:bottom w:val="nil"/>
                <w:right w:val="nil"/>
                <w:between w:val="nil"/>
              </w:pBdr>
              <w:rPr>
                <w:b/>
                <w:color w:val="000000"/>
                <w:sz w:val="24"/>
                <w:szCs w:val="24"/>
              </w:rPr>
            </w:pPr>
          </w:p>
        </w:tc>
        <w:tc>
          <w:tcPr>
            <w:tcW w:w="5204" w:type="dxa"/>
            <w:shd w:val="clear" w:color="auto" w:fill="auto"/>
            <w:tcMar>
              <w:top w:w="100" w:type="dxa"/>
              <w:left w:w="100" w:type="dxa"/>
              <w:bottom w:w="100" w:type="dxa"/>
              <w:right w:w="100" w:type="dxa"/>
            </w:tcMar>
          </w:tcPr>
          <w:p w14:paraId="5D0A5141" w14:textId="77777777" w:rsidR="005921E6" w:rsidRDefault="0055040F">
            <w:pPr>
              <w:widowControl w:val="0"/>
              <w:spacing w:line="229" w:lineRule="auto"/>
              <w:ind w:left="131" w:right="-60" w:firstLine="2"/>
              <w:jc w:val="right"/>
              <w:rPr>
                <w:sz w:val="24"/>
                <w:szCs w:val="24"/>
              </w:rPr>
            </w:pPr>
            <w:r>
              <w:rPr>
                <w:sz w:val="24"/>
                <w:szCs w:val="24"/>
              </w:rPr>
              <w:t>General Education Courses</w:t>
            </w:r>
          </w:p>
        </w:tc>
        <w:tc>
          <w:tcPr>
            <w:tcW w:w="1997" w:type="dxa"/>
            <w:shd w:val="clear" w:color="auto" w:fill="auto"/>
            <w:tcMar>
              <w:top w:w="100" w:type="dxa"/>
              <w:left w:w="100" w:type="dxa"/>
              <w:bottom w:w="100" w:type="dxa"/>
              <w:right w:w="100" w:type="dxa"/>
            </w:tcMar>
          </w:tcPr>
          <w:p w14:paraId="6FDC0DBE" w14:textId="77777777" w:rsidR="005921E6" w:rsidRDefault="005921E6">
            <w:pPr>
              <w:widowControl w:val="0"/>
              <w:pBdr>
                <w:top w:val="nil"/>
                <w:left w:val="nil"/>
                <w:bottom w:val="nil"/>
                <w:right w:val="nil"/>
                <w:between w:val="nil"/>
              </w:pBdr>
              <w:spacing w:line="240" w:lineRule="auto"/>
              <w:ind w:left="119"/>
              <w:jc w:val="center"/>
              <w:rPr>
                <w:color w:val="000000"/>
                <w:sz w:val="24"/>
                <w:szCs w:val="24"/>
              </w:rPr>
            </w:pPr>
          </w:p>
        </w:tc>
      </w:tr>
    </w:tbl>
    <w:p w14:paraId="1984FA8C" w14:textId="77777777" w:rsidR="005921E6" w:rsidRDefault="005921E6">
      <w:pPr>
        <w:widowControl w:val="0"/>
        <w:pBdr>
          <w:top w:val="nil"/>
          <w:left w:val="nil"/>
          <w:bottom w:val="nil"/>
          <w:right w:val="nil"/>
          <w:between w:val="nil"/>
        </w:pBdr>
        <w:rPr>
          <w:color w:val="000000"/>
        </w:rPr>
      </w:pPr>
    </w:p>
    <w:p w14:paraId="1D8C8AC1" w14:textId="77777777" w:rsidR="005921E6" w:rsidRDefault="0055040F">
      <w:pPr>
        <w:widowControl w:val="0"/>
      </w:pPr>
      <w:r>
        <w:br w:type="page"/>
      </w:r>
    </w:p>
    <w:p w14:paraId="33B3C2F0" w14:textId="77777777" w:rsidR="005921E6" w:rsidRDefault="005921E6">
      <w:pPr>
        <w:widowControl w:val="0"/>
      </w:pPr>
    </w:p>
    <w:tbl>
      <w:tblPr>
        <w:tblStyle w:val="a3"/>
        <w:tblW w:w="93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5295"/>
        <w:gridCol w:w="1965"/>
      </w:tblGrid>
      <w:tr w:rsidR="005921E6" w14:paraId="26C09F33" w14:textId="77777777">
        <w:trPr>
          <w:trHeight w:val="440"/>
        </w:trPr>
        <w:tc>
          <w:tcPr>
            <w:tcW w:w="7410" w:type="dxa"/>
            <w:gridSpan w:val="2"/>
          </w:tcPr>
          <w:p w14:paraId="124A4D34" w14:textId="77777777" w:rsidR="005921E6" w:rsidRDefault="0055040F">
            <w:pPr>
              <w:widowControl w:val="0"/>
              <w:spacing w:line="240" w:lineRule="auto"/>
              <w:ind w:left="122"/>
              <w:rPr>
                <w:b/>
                <w:sz w:val="24"/>
                <w:szCs w:val="24"/>
                <w:highlight w:val="white"/>
              </w:rPr>
            </w:pPr>
            <w:r>
              <w:rPr>
                <w:b/>
                <w:sz w:val="24"/>
                <w:szCs w:val="24"/>
                <w:highlight w:val="white"/>
              </w:rPr>
              <w:t xml:space="preserve">General Education Courses (must select from this list only)  </w:t>
            </w:r>
          </w:p>
        </w:tc>
        <w:tc>
          <w:tcPr>
            <w:tcW w:w="1965" w:type="dxa"/>
          </w:tcPr>
          <w:p w14:paraId="47807977" w14:textId="77777777" w:rsidR="005921E6" w:rsidRDefault="0055040F">
            <w:pPr>
              <w:widowControl w:val="0"/>
              <w:jc w:val="center"/>
              <w:rPr>
                <w:b/>
                <w:sz w:val="24"/>
                <w:szCs w:val="24"/>
                <w:highlight w:val="white"/>
              </w:rPr>
            </w:pPr>
            <w:r>
              <w:rPr>
                <w:b/>
                <w:sz w:val="24"/>
                <w:szCs w:val="24"/>
                <w:highlight w:val="white"/>
              </w:rPr>
              <w:t>Credits</w:t>
            </w:r>
          </w:p>
        </w:tc>
      </w:tr>
      <w:tr w:rsidR="005921E6" w14:paraId="5206D068" w14:textId="77777777">
        <w:trPr>
          <w:trHeight w:val="333"/>
        </w:trPr>
        <w:tc>
          <w:tcPr>
            <w:tcW w:w="2115" w:type="dxa"/>
          </w:tcPr>
          <w:p w14:paraId="46A8409E" w14:textId="77777777" w:rsidR="005921E6" w:rsidRDefault="0055040F">
            <w:pPr>
              <w:widowControl w:val="0"/>
              <w:spacing w:line="240" w:lineRule="auto"/>
              <w:ind w:left="90"/>
              <w:rPr>
                <w:sz w:val="24"/>
                <w:szCs w:val="24"/>
              </w:rPr>
            </w:pPr>
            <w:r>
              <w:rPr>
                <w:sz w:val="24"/>
                <w:szCs w:val="24"/>
              </w:rPr>
              <w:t xml:space="preserve">COMM 110 </w:t>
            </w:r>
          </w:p>
        </w:tc>
        <w:tc>
          <w:tcPr>
            <w:tcW w:w="5295" w:type="dxa"/>
          </w:tcPr>
          <w:p w14:paraId="3FC3C61D" w14:textId="77777777" w:rsidR="005921E6" w:rsidRDefault="0055040F">
            <w:pPr>
              <w:widowControl w:val="0"/>
              <w:spacing w:line="240" w:lineRule="auto"/>
              <w:ind w:left="133"/>
              <w:rPr>
                <w:sz w:val="24"/>
                <w:szCs w:val="24"/>
              </w:rPr>
            </w:pPr>
            <w:r>
              <w:rPr>
                <w:sz w:val="24"/>
                <w:szCs w:val="24"/>
              </w:rPr>
              <w:t xml:space="preserve">Fundamentals of Public Speaking </w:t>
            </w:r>
          </w:p>
        </w:tc>
        <w:tc>
          <w:tcPr>
            <w:tcW w:w="1965" w:type="dxa"/>
          </w:tcPr>
          <w:p w14:paraId="549422C5" w14:textId="77777777" w:rsidR="005921E6" w:rsidRDefault="0055040F">
            <w:pPr>
              <w:widowControl w:val="0"/>
              <w:spacing w:line="240" w:lineRule="auto"/>
              <w:ind w:left="120"/>
              <w:jc w:val="center"/>
              <w:rPr>
                <w:sz w:val="24"/>
                <w:szCs w:val="24"/>
              </w:rPr>
            </w:pPr>
            <w:r>
              <w:rPr>
                <w:sz w:val="24"/>
                <w:szCs w:val="24"/>
              </w:rPr>
              <w:t xml:space="preserve">3  </w:t>
            </w:r>
          </w:p>
        </w:tc>
      </w:tr>
      <w:tr w:rsidR="005921E6" w14:paraId="604CCAE2" w14:textId="77777777">
        <w:trPr>
          <w:trHeight w:val="480"/>
        </w:trPr>
        <w:tc>
          <w:tcPr>
            <w:tcW w:w="2115" w:type="dxa"/>
          </w:tcPr>
          <w:p w14:paraId="6A7614BF" w14:textId="77777777" w:rsidR="005921E6" w:rsidRDefault="0055040F">
            <w:pPr>
              <w:widowControl w:val="0"/>
              <w:spacing w:line="240" w:lineRule="auto"/>
              <w:ind w:left="90"/>
              <w:rPr>
                <w:sz w:val="24"/>
                <w:szCs w:val="24"/>
              </w:rPr>
            </w:pPr>
            <w:r>
              <w:rPr>
                <w:sz w:val="24"/>
                <w:szCs w:val="24"/>
              </w:rPr>
              <w:t xml:space="preserve">ENGL 110 </w:t>
            </w:r>
          </w:p>
        </w:tc>
        <w:tc>
          <w:tcPr>
            <w:tcW w:w="5295" w:type="dxa"/>
          </w:tcPr>
          <w:p w14:paraId="4F06E3F7" w14:textId="77777777" w:rsidR="005921E6" w:rsidRDefault="0055040F">
            <w:pPr>
              <w:widowControl w:val="0"/>
              <w:spacing w:line="240" w:lineRule="auto"/>
              <w:ind w:left="116"/>
              <w:rPr>
                <w:sz w:val="24"/>
                <w:szCs w:val="24"/>
              </w:rPr>
            </w:pPr>
            <w:r>
              <w:rPr>
                <w:sz w:val="24"/>
                <w:szCs w:val="24"/>
              </w:rPr>
              <w:t xml:space="preserve">Composition I </w:t>
            </w:r>
          </w:p>
        </w:tc>
        <w:tc>
          <w:tcPr>
            <w:tcW w:w="1965" w:type="dxa"/>
          </w:tcPr>
          <w:p w14:paraId="566448E1" w14:textId="77777777" w:rsidR="005921E6" w:rsidRDefault="0055040F">
            <w:pPr>
              <w:widowControl w:val="0"/>
              <w:spacing w:line="240" w:lineRule="auto"/>
              <w:ind w:left="120"/>
              <w:jc w:val="center"/>
              <w:rPr>
                <w:sz w:val="24"/>
                <w:szCs w:val="24"/>
              </w:rPr>
            </w:pPr>
            <w:r>
              <w:rPr>
                <w:sz w:val="24"/>
                <w:szCs w:val="24"/>
              </w:rPr>
              <w:t xml:space="preserve">3  </w:t>
            </w:r>
          </w:p>
        </w:tc>
      </w:tr>
      <w:tr w:rsidR="005921E6" w14:paraId="7544B2D6" w14:textId="77777777">
        <w:trPr>
          <w:trHeight w:val="465"/>
        </w:trPr>
        <w:tc>
          <w:tcPr>
            <w:tcW w:w="2115" w:type="dxa"/>
          </w:tcPr>
          <w:p w14:paraId="7D10368F" w14:textId="77777777" w:rsidR="005921E6" w:rsidRDefault="0055040F">
            <w:pPr>
              <w:widowControl w:val="0"/>
              <w:spacing w:line="240" w:lineRule="auto"/>
              <w:ind w:left="90"/>
              <w:rPr>
                <w:sz w:val="24"/>
                <w:szCs w:val="24"/>
              </w:rPr>
            </w:pPr>
            <w:r>
              <w:rPr>
                <w:sz w:val="24"/>
                <w:szCs w:val="24"/>
              </w:rPr>
              <w:t>ENGL 120</w:t>
            </w:r>
          </w:p>
        </w:tc>
        <w:tc>
          <w:tcPr>
            <w:tcW w:w="5295" w:type="dxa"/>
          </w:tcPr>
          <w:p w14:paraId="720A12D1" w14:textId="77777777" w:rsidR="005921E6" w:rsidRDefault="0055040F">
            <w:pPr>
              <w:widowControl w:val="0"/>
              <w:spacing w:line="240" w:lineRule="auto"/>
              <w:ind w:left="116"/>
              <w:rPr>
                <w:sz w:val="24"/>
                <w:szCs w:val="24"/>
              </w:rPr>
            </w:pPr>
            <w:r>
              <w:rPr>
                <w:sz w:val="24"/>
                <w:szCs w:val="24"/>
              </w:rPr>
              <w:t>Composition II</w:t>
            </w:r>
          </w:p>
        </w:tc>
        <w:tc>
          <w:tcPr>
            <w:tcW w:w="1965" w:type="dxa"/>
          </w:tcPr>
          <w:p w14:paraId="0780DA55" w14:textId="77777777" w:rsidR="005921E6" w:rsidRDefault="0055040F">
            <w:pPr>
              <w:widowControl w:val="0"/>
              <w:spacing w:line="240" w:lineRule="auto"/>
              <w:ind w:left="120"/>
              <w:jc w:val="center"/>
              <w:rPr>
                <w:sz w:val="24"/>
                <w:szCs w:val="24"/>
              </w:rPr>
            </w:pPr>
            <w:r>
              <w:rPr>
                <w:sz w:val="24"/>
                <w:szCs w:val="24"/>
              </w:rPr>
              <w:t xml:space="preserve">3 </w:t>
            </w:r>
          </w:p>
        </w:tc>
      </w:tr>
      <w:tr w:rsidR="005921E6" w14:paraId="0A5560F4" w14:textId="77777777">
        <w:trPr>
          <w:trHeight w:val="285"/>
        </w:trPr>
        <w:tc>
          <w:tcPr>
            <w:tcW w:w="2115" w:type="dxa"/>
          </w:tcPr>
          <w:p w14:paraId="678DB247" w14:textId="77777777" w:rsidR="005921E6" w:rsidRDefault="0055040F">
            <w:pPr>
              <w:widowControl w:val="0"/>
              <w:spacing w:line="240" w:lineRule="auto"/>
              <w:ind w:left="90"/>
              <w:rPr>
                <w:sz w:val="24"/>
                <w:szCs w:val="24"/>
              </w:rPr>
            </w:pPr>
            <w:r>
              <w:rPr>
                <w:sz w:val="24"/>
                <w:szCs w:val="24"/>
              </w:rPr>
              <w:t xml:space="preserve">HPER 210  </w:t>
            </w:r>
          </w:p>
        </w:tc>
        <w:tc>
          <w:tcPr>
            <w:tcW w:w="5295" w:type="dxa"/>
          </w:tcPr>
          <w:p w14:paraId="41FD356B" w14:textId="77777777" w:rsidR="005921E6" w:rsidRDefault="0055040F">
            <w:pPr>
              <w:widowControl w:val="0"/>
              <w:spacing w:line="229" w:lineRule="auto"/>
              <w:ind w:left="131" w:right="702" w:firstLine="2"/>
              <w:rPr>
                <w:sz w:val="24"/>
                <w:szCs w:val="24"/>
              </w:rPr>
            </w:pPr>
            <w:r>
              <w:rPr>
                <w:sz w:val="24"/>
                <w:szCs w:val="24"/>
              </w:rPr>
              <w:t>First Aid/CPR</w:t>
            </w:r>
          </w:p>
        </w:tc>
        <w:tc>
          <w:tcPr>
            <w:tcW w:w="1965" w:type="dxa"/>
          </w:tcPr>
          <w:p w14:paraId="29F72BBB" w14:textId="77777777" w:rsidR="005921E6" w:rsidRDefault="0055040F">
            <w:pPr>
              <w:widowControl w:val="0"/>
              <w:spacing w:line="240" w:lineRule="auto"/>
              <w:ind w:left="119"/>
              <w:jc w:val="center"/>
              <w:rPr>
                <w:sz w:val="24"/>
                <w:szCs w:val="24"/>
              </w:rPr>
            </w:pPr>
            <w:r>
              <w:rPr>
                <w:sz w:val="24"/>
                <w:szCs w:val="24"/>
              </w:rPr>
              <w:t xml:space="preserve">2  </w:t>
            </w:r>
          </w:p>
        </w:tc>
      </w:tr>
      <w:tr w:rsidR="005921E6" w14:paraId="73D3A37C" w14:textId="77777777">
        <w:trPr>
          <w:trHeight w:val="285"/>
        </w:trPr>
        <w:tc>
          <w:tcPr>
            <w:tcW w:w="2115" w:type="dxa"/>
          </w:tcPr>
          <w:p w14:paraId="08753714" w14:textId="77777777" w:rsidR="005921E6" w:rsidRDefault="0055040F">
            <w:pPr>
              <w:widowControl w:val="0"/>
              <w:spacing w:line="240" w:lineRule="auto"/>
              <w:ind w:left="90"/>
              <w:rPr>
                <w:sz w:val="24"/>
                <w:szCs w:val="24"/>
              </w:rPr>
            </w:pPr>
            <w:r>
              <w:rPr>
                <w:sz w:val="24"/>
                <w:szCs w:val="24"/>
              </w:rPr>
              <w:t xml:space="preserve">PSYC 111 </w:t>
            </w:r>
          </w:p>
        </w:tc>
        <w:tc>
          <w:tcPr>
            <w:tcW w:w="5295" w:type="dxa"/>
          </w:tcPr>
          <w:p w14:paraId="13CEA3DB" w14:textId="77777777" w:rsidR="005921E6" w:rsidRDefault="0055040F">
            <w:pPr>
              <w:widowControl w:val="0"/>
              <w:spacing w:line="240" w:lineRule="auto"/>
              <w:ind w:left="134"/>
              <w:rPr>
                <w:sz w:val="24"/>
                <w:szCs w:val="24"/>
              </w:rPr>
            </w:pPr>
            <w:r>
              <w:rPr>
                <w:sz w:val="24"/>
                <w:szCs w:val="24"/>
              </w:rPr>
              <w:t xml:space="preserve">Intro to Psychology </w:t>
            </w:r>
          </w:p>
        </w:tc>
        <w:tc>
          <w:tcPr>
            <w:tcW w:w="1965" w:type="dxa"/>
          </w:tcPr>
          <w:p w14:paraId="7970B4C3" w14:textId="77777777" w:rsidR="005921E6" w:rsidRDefault="0055040F">
            <w:pPr>
              <w:widowControl w:val="0"/>
              <w:spacing w:line="240" w:lineRule="auto"/>
              <w:ind w:left="120"/>
              <w:jc w:val="center"/>
              <w:rPr>
                <w:sz w:val="24"/>
                <w:szCs w:val="24"/>
              </w:rPr>
            </w:pPr>
            <w:r>
              <w:rPr>
                <w:sz w:val="24"/>
                <w:szCs w:val="24"/>
              </w:rPr>
              <w:t xml:space="preserve">3  </w:t>
            </w:r>
          </w:p>
        </w:tc>
      </w:tr>
      <w:tr w:rsidR="005921E6" w14:paraId="2EC20582" w14:textId="77777777">
        <w:trPr>
          <w:trHeight w:val="285"/>
        </w:trPr>
        <w:tc>
          <w:tcPr>
            <w:tcW w:w="2115" w:type="dxa"/>
          </w:tcPr>
          <w:p w14:paraId="1933B5A0" w14:textId="77777777" w:rsidR="005921E6" w:rsidRDefault="0055040F">
            <w:pPr>
              <w:widowControl w:val="0"/>
              <w:spacing w:line="240" w:lineRule="auto"/>
              <w:ind w:left="90"/>
              <w:rPr>
                <w:sz w:val="24"/>
                <w:szCs w:val="24"/>
              </w:rPr>
            </w:pPr>
            <w:r>
              <w:rPr>
                <w:sz w:val="24"/>
                <w:szCs w:val="24"/>
              </w:rPr>
              <w:t>HIST 296, HIST 251 or 252, HIST 262, SOCI 271, OR SOCI 275</w:t>
            </w:r>
          </w:p>
        </w:tc>
        <w:tc>
          <w:tcPr>
            <w:tcW w:w="5295" w:type="dxa"/>
          </w:tcPr>
          <w:p w14:paraId="6FCB6C0D" w14:textId="77777777" w:rsidR="005921E6" w:rsidRDefault="0055040F">
            <w:pPr>
              <w:widowControl w:val="0"/>
              <w:spacing w:line="240" w:lineRule="auto"/>
              <w:ind w:left="116"/>
              <w:rPr>
                <w:sz w:val="24"/>
                <w:szCs w:val="24"/>
              </w:rPr>
            </w:pPr>
            <w:r>
              <w:rPr>
                <w:sz w:val="24"/>
                <w:szCs w:val="24"/>
              </w:rPr>
              <w:t>Native American History OR Sociology Course (TMBC History, Chippewa History I or II, Indian History II, Contemporary Indian Issues, OR Native American Studies)</w:t>
            </w:r>
          </w:p>
        </w:tc>
        <w:tc>
          <w:tcPr>
            <w:tcW w:w="1965" w:type="dxa"/>
          </w:tcPr>
          <w:p w14:paraId="69FD2003" w14:textId="77777777" w:rsidR="005921E6" w:rsidRDefault="0055040F">
            <w:pPr>
              <w:widowControl w:val="0"/>
              <w:spacing w:line="240" w:lineRule="auto"/>
              <w:ind w:left="120"/>
              <w:jc w:val="center"/>
              <w:rPr>
                <w:sz w:val="24"/>
                <w:szCs w:val="24"/>
              </w:rPr>
            </w:pPr>
            <w:r>
              <w:rPr>
                <w:sz w:val="24"/>
                <w:szCs w:val="24"/>
              </w:rPr>
              <w:t xml:space="preserve">3  </w:t>
            </w:r>
          </w:p>
        </w:tc>
      </w:tr>
      <w:tr w:rsidR="005921E6" w14:paraId="4BACCEBA" w14:textId="77777777">
        <w:trPr>
          <w:trHeight w:val="285"/>
        </w:trPr>
        <w:tc>
          <w:tcPr>
            <w:tcW w:w="2115" w:type="dxa"/>
          </w:tcPr>
          <w:p w14:paraId="645A0DB6" w14:textId="77777777" w:rsidR="005921E6" w:rsidRDefault="0055040F">
            <w:pPr>
              <w:widowControl w:val="0"/>
              <w:ind w:left="90"/>
              <w:rPr>
                <w:sz w:val="24"/>
                <w:szCs w:val="24"/>
              </w:rPr>
            </w:pPr>
            <w:r>
              <w:rPr>
                <w:sz w:val="24"/>
                <w:szCs w:val="24"/>
              </w:rPr>
              <w:t>PSYC 250 or PSYC 252</w:t>
            </w:r>
          </w:p>
        </w:tc>
        <w:tc>
          <w:tcPr>
            <w:tcW w:w="5295" w:type="dxa"/>
          </w:tcPr>
          <w:p w14:paraId="6DCCF5E0" w14:textId="77777777" w:rsidR="005921E6" w:rsidRDefault="0055040F">
            <w:pPr>
              <w:widowControl w:val="0"/>
              <w:rPr>
                <w:sz w:val="24"/>
                <w:szCs w:val="24"/>
              </w:rPr>
            </w:pPr>
            <w:r>
              <w:rPr>
                <w:sz w:val="24"/>
                <w:szCs w:val="24"/>
              </w:rPr>
              <w:t xml:space="preserve">Developmental Psychology OR </w:t>
            </w:r>
          </w:p>
          <w:p w14:paraId="6B018EC1" w14:textId="77777777" w:rsidR="005921E6" w:rsidRDefault="0055040F">
            <w:pPr>
              <w:widowControl w:val="0"/>
              <w:rPr>
                <w:sz w:val="24"/>
                <w:szCs w:val="24"/>
              </w:rPr>
            </w:pPr>
            <w:r>
              <w:rPr>
                <w:sz w:val="24"/>
                <w:szCs w:val="24"/>
              </w:rPr>
              <w:t>Adolescent Psychology</w:t>
            </w:r>
          </w:p>
        </w:tc>
        <w:tc>
          <w:tcPr>
            <w:tcW w:w="1965" w:type="dxa"/>
          </w:tcPr>
          <w:p w14:paraId="35CE7009" w14:textId="77777777" w:rsidR="005921E6" w:rsidRDefault="0055040F">
            <w:pPr>
              <w:widowControl w:val="0"/>
              <w:spacing w:line="240" w:lineRule="auto"/>
              <w:ind w:left="129"/>
              <w:jc w:val="center"/>
              <w:rPr>
                <w:sz w:val="24"/>
                <w:szCs w:val="24"/>
              </w:rPr>
            </w:pPr>
            <w:r>
              <w:rPr>
                <w:sz w:val="24"/>
                <w:szCs w:val="24"/>
              </w:rPr>
              <w:t>3</w:t>
            </w:r>
          </w:p>
        </w:tc>
      </w:tr>
      <w:tr w:rsidR="005921E6" w14:paraId="7E752830" w14:textId="77777777">
        <w:trPr>
          <w:trHeight w:val="285"/>
        </w:trPr>
        <w:tc>
          <w:tcPr>
            <w:tcW w:w="2115" w:type="dxa"/>
          </w:tcPr>
          <w:p w14:paraId="3F839E05" w14:textId="77777777" w:rsidR="005921E6" w:rsidRDefault="005921E6">
            <w:pPr>
              <w:widowControl w:val="0"/>
              <w:rPr>
                <w:sz w:val="24"/>
                <w:szCs w:val="24"/>
              </w:rPr>
            </w:pPr>
          </w:p>
        </w:tc>
        <w:tc>
          <w:tcPr>
            <w:tcW w:w="5295" w:type="dxa"/>
          </w:tcPr>
          <w:p w14:paraId="37520799" w14:textId="77777777" w:rsidR="005921E6" w:rsidRDefault="0055040F">
            <w:pPr>
              <w:widowControl w:val="0"/>
              <w:jc w:val="right"/>
              <w:rPr>
                <w:sz w:val="24"/>
                <w:szCs w:val="24"/>
              </w:rPr>
            </w:pPr>
            <w:r>
              <w:rPr>
                <w:sz w:val="24"/>
                <w:szCs w:val="24"/>
              </w:rPr>
              <w:t>Total General Education Credits</w:t>
            </w:r>
          </w:p>
        </w:tc>
        <w:tc>
          <w:tcPr>
            <w:tcW w:w="1965" w:type="dxa"/>
          </w:tcPr>
          <w:p w14:paraId="60FA53FE" w14:textId="77777777" w:rsidR="005921E6" w:rsidRDefault="0055040F">
            <w:pPr>
              <w:widowControl w:val="0"/>
              <w:spacing w:line="240" w:lineRule="auto"/>
              <w:ind w:left="129"/>
              <w:jc w:val="center"/>
              <w:rPr>
                <w:b/>
                <w:sz w:val="24"/>
                <w:szCs w:val="24"/>
              </w:rPr>
            </w:pPr>
            <w:r>
              <w:rPr>
                <w:b/>
                <w:sz w:val="24"/>
                <w:szCs w:val="24"/>
              </w:rPr>
              <w:t>20</w:t>
            </w:r>
          </w:p>
        </w:tc>
      </w:tr>
      <w:tr w:rsidR="005921E6" w14:paraId="37FCC3AD" w14:textId="77777777">
        <w:trPr>
          <w:trHeight w:val="288"/>
        </w:trPr>
        <w:tc>
          <w:tcPr>
            <w:tcW w:w="2115" w:type="dxa"/>
          </w:tcPr>
          <w:p w14:paraId="6F93AF5F" w14:textId="77777777" w:rsidR="005921E6" w:rsidRDefault="005921E6">
            <w:pPr>
              <w:widowControl w:val="0"/>
              <w:rPr>
                <w:b/>
                <w:sz w:val="24"/>
                <w:szCs w:val="24"/>
              </w:rPr>
            </w:pPr>
          </w:p>
        </w:tc>
        <w:tc>
          <w:tcPr>
            <w:tcW w:w="5295" w:type="dxa"/>
          </w:tcPr>
          <w:p w14:paraId="0FBBCC1F" w14:textId="77777777" w:rsidR="005921E6" w:rsidRDefault="0055040F">
            <w:pPr>
              <w:widowControl w:val="0"/>
              <w:spacing w:line="240" w:lineRule="auto"/>
              <w:ind w:right="102"/>
              <w:jc w:val="right"/>
              <w:rPr>
                <w:sz w:val="24"/>
                <w:szCs w:val="24"/>
              </w:rPr>
            </w:pPr>
            <w:r>
              <w:rPr>
                <w:sz w:val="24"/>
                <w:szCs w:val="24"/>
              </w:rPr>
              <w:t>Total Program Credits</w:t>
            </w:r>
          </w:p>
        </w:tc>
        <w:tc>
          <w:tcPr>
            <w:tcW w:w="1965" w:type="dxa"/>
          </w:tcPr>
          <w:p w14:paraId="32927770" w14:textId="77777777" w:rsidR="005921E6" w:rsidRDefault="0055040F">
            <w:pPr>
              <w:widowControl w:val="0"/>
              <w:spacing w:line="240" w:lineRule="auto"/>
              <w:ind w:left="119"/>
              <w:jc w:val="center"/>
              <w:rPr>
                <w:b/>
                <w:sz w:val="24"/>
                <w:szCs w:val="24"/>
              </w:rPr>
            </w:pPr>
            <w:r>
              <w:rPr>
                <w:b/>
                <w:sz w:val="24"/>
                <w:szCs w:val="24"/>
              </w:rPr>
              <w:t>43</w:t>
            </w:r>
          </w:p>
        </w:tc>
      </w:tr>
    </w:tbl>
    <w:p w14:paraId="76EBA254" w14:textId="77777777" w:rsidR="005921E6" w:rsidRDefault="005921E6">
      <w:pPr>
        <w:widowControl w:val="0"/>
      </w:pPr>
    </w:p>
    <w:tbl>
      <w:tblPr>
        <w:tblStyle w:val="a4"/>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1"/>
        <w:gridCol w:w="5205"/>
        <w:gridCol w:w="1997"/>
      </w:tblGrid>
      <w:tr w:rsidR="005921E6" w14:paraId="2C16046A" w14:textId="77777777">
        <w:trPr>
          <w:trHeight w:val="285"/>
        </w:trPr>
        <w:tc>
          <w:tcPr>
            <w:tcW w:w="2191" w:type="dxa"/>
            <w:shd w:val="clear" w:color="auto" w:fill="auto"/>
            <w:tcMar>
              <w:top w:w="100" w:type="dxa"/>
              <w:left w:w="100" w:type="dxa"/>
              <w:bottom w:w="100" w:type="dxa"/>
              <w:right w:w="100" w:type="dxa"/>
            </w:tcMar>
          </w:tcPr>
          <w:p w14:paraId="48BF7297" w14:textId="77777777" w:rsidR="005921E6" w:rsidRDefault="005921E6">
            <w:pPr>
              <w:widowControl w:val="0"/>
              <w:rPr>
                <w:b/>
                <w:sz w:val="24"/>
                <w:szCs w:val="24"/>
              </w:rPr>
            </w:pPr>
          </w:p>
        </w:tc>
        <w:tc>
          <w:tcPr>
            <w:tcW w:w="5204" w:type="dxa"/>
            <w:shd w:val="clear" w:color="auto" w:fill="auto"/>
            <w:tcMar>
              <w:top w:w="100" w:type="dxa"/>
              <w:left w:w="100" w:type="dxa"/>
              <w:bottom w:w="100" w:type="dxa"/>
              <w:right w:w="100" w:type="dxa"/>
            </w:tcMar>
          </w:tcPr>
          <w:p w14:paraId="739BF148" w14:textId="77777777" w:rsidR="005921E6" w:rsidRDefault="0055040F">
            <w:pPr>
              <w:widowControl w:val="0"/>
              <w:spacing w:line="240" w:lineRule="auto"/>
              <w:ind w:right="102"/>
              <w:jc w:val="right"/>
              <w:rPr>
                <w:b/>
                <w:sz w:val="24"/>
                <w:szCs w:val="24"/>
              </w:rPr>
            </w:pPr>
            <w:r>
              <w:rPr>
                <w:b/>
                <w:sz w:val="24"/>
                <w:szCs w:val="24"/>
              </w:rPr>
              <w:t xml:space="preserve">Total Program Credits </w:t>
            </w:r>
          </w:p>
        </w:tc>
        <w:tc>
          <w:tcPr>
            <w:tcW w:w="1997" w:type="dxa"/>
            <w:shd w:val="clear" w:color="auto" w:fill="auto"/>
            <w:tcMar>
              <w:top w:w="100" w:type="dxa"/>
              <w:left w:w="100" w:type="dxa"/>
              <w:bottom w:w="100" w:type="dxa"/>
              <w:right w:w="100" w:type="dxa"/>
            </w:tcMar>
          </w:tcPr>
          <w:p w14:paraId="40843C9C" w14:textId="77777777" w:rsidR="005921E6" w:rsidRDefault="0055040F">
            <w:pPr>
              <w:widowControl w:val="0"/>
              <w:spacing w:line="240" w:lineRule="auto"/>
              <w:ind w:left="120"/>
              <w:jc w:val="center"/>
              <w:rPr>
                <w:b/>
                <w:sz w:val="24"/>
                <w:szCs w:val="24"/>
              </w:rPr>
            </w:pPr>
            <w:r>
              <w:rPr>
                <w:b/>
                <w:sz w:val="24"/>
                <w:szCs w:val="24"/>
              </w:rPr>
              <w:t>63</w:t>
            </w:r>
          </w:p>
        </w:tc>
      </w:tr>
    </w:tbl>
    <w:p w14:paraId="63B424E2" w14:textId="77777777" w:rsidR="005921E6" w:rsidRDefault="0055040F">
      <w:pPr>
        <w:widowControl w:val="0"/>
        <w:pBdr>
          <w:top w:val="nil"/>
          <w:left w:val="nil"/>
          <w:bottom w:val="nil"/>
          <w:right w:val="nil"/>
          <w:between w:val="nil"/>
        </w:pBdr>
        <w:spacing w:before="704" w:line="240" w:lineRule="auto"/>
        <w:ind w:left="16"/>
        <w:rPr>
          <w:b/>
          <w:color w:val="000000"/>
          <w:sz w:val="24"/>
          <w:szCs w:val="24"/>
        </w:rPr>
      </w:pPr>
      <w:r>
        <w:rPr>
          <w:b/>
          <w:sz w:val="24"/>
          <w:szCs w:val="24"/>
          <w:u w:val="single"/>
        </w:rPr>
        <w:t>C</w:t>
      </w:r>
      <w:r>
        <w:rPr>
          <w:b/>
          <w:color w:val="000000"/>
          <w:sz w:val="24"/>
          <w:szCs w:val="24"/>
          <w:u w:val="single"/>
        </w:rPr>
        <w:t>ourse Descriptions</w:t>
      </w:r>
      <w:r>
        <w:rPr>
          <w:b/>
          <w:color w:val="000000"/>
          <w:sz w:val="24"/>
          <w:szCs w:val="24"/>
        </w:rPr>
        <w:t xml:space="preserve"> </w:t>
      </w:r>
    </w:p>
    <w:p w14:paraId="10F7CBCB" w14:textId="77777777" w:rsidR="005921E6" w:rsidRDefault="0055040F">
      <w:pPr>
        <w:widowControl w:val="0"/>
        <w:pBdr>
          <w:top w:val="nil"/>
          <w:left w:val="nil"/>
          <w:bottom w:val="nil"/>
          <w:right w:val="nil"/>
          <w:between w:val="nil"/>
        </w:pBdr>
        <w:spacing w:before="36" w:line="240" w:lineRule="auto"/>
        <w:ind w:left="17"/>
        <w:rPr>
          <w:b/>
          <w:color w:val="000000"/>
          <w:sz w:val="24"/>
          <w:szCs w:val="24"/>
        </w:rPr>
      </w:pPr>
      <w:r>
        <w:rPr>
          <w:b/>
          <w:color w:val="000000"/>
          <w:sz w:val="24"/>
          <w:szCs w:val="24"/>
        </w:rPr>
        <w:t xml:space="preserve">HST 101 Intro Human Services, 3 credits </w:t>
      </w:r>
    </w:p>
    <w:p w14:paraId="0D51EE7C" w14:textId="77777777" w:rsidR="005921E6" w:rsidRDefault="0055040F">
      <w:pPr>
        <w:widowControl w:val="0"/>
        <w:pBdr>
          <w:top w:val="nil"/>
          <w:left w:val="nil"/>
          <w:bottom w:val="nil"/>
          <w:right w:val="nil"/>
          <w:between w:val="nil"/>
        </w:pBdr>
        <w:spacing w:before="39" w:line="264" w:lineRule="auto"/>
        <w:ind w:left="3" w:right="117"/>
        <w:rPr>
          <w:color w:val="000000"/>
          <w:sz w:val="24"/>
          <w:szCs w:val="24"/>
        </w:rPr>
      </w:pPr>
      <w:r>
        <w:rPr>
          <w:color w:val="000000"/>
          <w:sz w:val="24"/>
          <w:szCs w:val="24"/>
        </w:rPr>
        <w:t xml:space="preserve">This introductory course covers the historical aspects of human services, the requirements and </w:t>
      </w:r>
      <w:r w:rsidR="00282B2A">
        <w:rPr>
          <w:color w:val="000000"/>
          <w:sz w:val="24"/>
          <w:szCs w:val="24"/>
        </w:rPr>
        <w:t>skills of</w:t>
      </w:r>
      <w:r>
        <w:rPr>
          <w:color w:val="000000"/>
          <w:sz w:val="24"/>
          <w:szCs w:val="24"/>
        </w:rPr>
        <w:t xml:space="preserve"> the human services worker, and examines service delivery models and processes. Students </w:t>
      </w:r>
      <w:r w:rsidR="00282B2A">
        <w:rPr>
          <w:color w:val="000000"/>
          <w:sz w:val="24"/>
          <w:szCs w:val="24"/>
        </w:rPr>
        <w:t>will explore</w:t>
      </w:r>
      <w:r>
        <w:rPr>
          <w:color w:val="000000"/>
          <w:sz w:val="24"/>
          <w:szCs w:val="24"/>
        </w:rPr>
        <w:t xml:space="preserve"> trauma informed care, strengths-based approach, </w:t>
      </w:r>
      <w:r>
        <w:rPr>
          <w:color w:val="000000"/>
          <w:sz w:val="24"/>
          <w:szCs w:val="24"/>
        </w:rPr>
        <w:t xml:space="preserve">and understanding multicultural </w:t>
      </w:r>
      <w:r w:rsidR="00282B2A">
        <w:rPr>
          <w:color w:val="000000"/>
          <w:sz w:val="24"/>
          <w:szCs w:val="24"/>
        </w:rPr>
        <w:t>influences when</w:t>
      </w:r>
      <w:r>
        <w:rPr>
          <w:color w:val="000000"/>
          <w:sz w:val="24"/>
          <w:szCs w:val="24"/>
        </w:rPr>
        <w:t xml:space="preserve"> working with clients. Students will survey current local community resources and programs.  This course requires 20 volunteer hours in an approved Human Services program.  </w:t>
      </w:r>
    </w:p>
    <w:p w14:paraId="1B36C651" w14:textId="77777777" w:rsidR="005921E6" w:rsidRDefault="0055040F">
      <w:pPr>
        <w:widowControl w:val="0"/>
        <w:pBdr>
          <w:top w:val="nil"/>
          <w:left w:val="nil"/>
          <w:bottom w:val="nil"/>
          <w:right w:val="nil"/>
          <w:between w:val="nil"/>
        </w:pBdr>
        <w:spacing w:before="331" w:line="240" w:lineRule="auto"/>
        <w:ind w:left="17"/>
        <w:rPr>
          <w:b/>
          <w:color w:val="000000"/>
          <w:sz w:val="24"/>
          <w:szCs w:val="24"/>
        </w:rPr>
      </w:pPr>
      <w:r>
        <w:rPr>
          <w:b/>
          <w:color w:val="000000"/>
          <w:sz w:val="24"/>
          <w:szCs w:val="24"/>
        </w:rPr>
        <w:t>HST 120</w:t>
      </w:r>
      <w:r>
        <w:rPr>
          <w:b/>
          <w:sz w:val="24"/>
          <w:szCs w:val="24"/>
        </w:rPr>
        <w:t xml:space="preserve"> </w:t>
      </w:r>
      <w:r>
        <w:rPr>
          <w:b/>
          <w:color w:val="000000"/>
          <w:sz w:val="24"/>
          <w:szCs w:val="24"/>
        </w:rPr>
        <w:t xml:space="preserve">Helping Skills, 3 credits </w:t>
      </w:r>
    </w:p>
    <w:p w14:paraId="1F62DEE7" w14:textId="77777777" w:rsidR="005921E6" w:rsidRDefault="0055040F">
      <w:pPr>
        <w:widowControl w:val="0"/>
        <w:pBdr>
          <w:top w:val="nil"/>
          <w:left w:val="nil"/>
          <w:bottom w:val="nil"/>
          <w:right w:val="nil"/>
          <w:between w:val="nil"/>
        </w:pBdr>
        <w:spacing w:before="36" w:line="264" w:lineRule="auto"/>
        <w:ind w:left="8" w:right="201" w:hanging="5"/>
        <w:rPr>
          <w:color w:val="000000"/>
          <w:sz w:val="24"/>
          <w:szCs w:val="24"/>
        </w:rPr>
      </w:pPr>
      <w:r>
        <w:rPr>
          <w:color w:val="000000"/>
          <w:sz w:val="24"/>
          <w:szCs w:val="24"/>
        </w:rPr>
        <w:t xml:space="preserve">This course is designed to introduce students to theoretical principles and knowledge to </w:t>
      </w:r>
      <w:r w:rsidR="00282B2A">
        <w:rPr>
          <w:color w:val="000000"/>
          <w:sz w:val="24"/>
          <w:szCs w:val="24"/>
        </w:rPr>
        <w:t>enhance personal</w:t>
      </w:r>
      <w:r>
        <w:rPr>
          <w:color w:val="000000"/>
          <w:sz w:val="24"/>
          <w:szCs w:val="24"/>
        </w:rPr>
        <w:t xml:space="preserve"> skills necessary in the helping relationship. Students will learn to think critically about </w:t>
      </w:r>
      <w:r w:rsidR="00282B2A">
        <w:rPr>
          <w:color w:val="000000"/>
          <w:sz w:val="24"/>
          <w:szCs w:val="24"/>
        </w:rPr>
        <w:t xml:space="preserve">the </w:t>
      </w:r>
      <w:r w:rsidR="00282B2A">
        <w:rPr>
          <w:color w:val="000000"/>
          <w:sz w:val="24"/>
          <w:szCs w:val="24"/>
        </w:rPr>
        <w:lastRenderedPageBreak/>
        <w:t>helping</w:t>
      </w:r>
      <w:r>
        <w:rPr>
          <w:color w:val="000000"/>
          <w:sz w:val="24"/>
          <w:szCs w:val="24"/>
        </w:rPr>
        <w:t xml:space="preserve"> process, recognize personal biases, acknowl</w:t>
      </w:r>
      <w:r>
        <w:rPr>
          <w:color w:val="000000"/>
          <w:sz w:val="24"/>
          <w:szCs w:val="24"/>
        </w:rPr>
        <w:t xml:space="preserve">edge cultural traits, and gain understanding </w:t>
      </w:r>
      <w:r w:rsidR="00282B2A">
        <w:rPr>
          <w:color w:val="000000"/>
          <w:sz w:val="24"/>
          <w:szCs w:val="24"/>
        </w:rPr>
        <w:t>of maladaptive</w:t>
      </w:r>
      <w:r>
        <w:rPr>
          <w:color w:val="000000"/>
          <w:sz w:val="24"/>
          <w:szCs w:val="24"/>
        </w:rPr>
        <w:t xml:space="preserve"> thoughts and behaviors and practice learned skills to develop positive </w:t>
      </w:r>
      <w:r w:rsidR="00282B2A">
        <w:rPr>
          <w:color w:val="000000"/>
          <w:sz w:val="24"/>
          <w:szCs w:val="24"/>
        </w:rPr>
        <w:t>helping relationships</w:t>
      </w:r>
      <w:r>
        <w:rPr>
          <w:color w:val="000000"/>
          <w:sz w:val="24"/>
          <w:szCs w:val="24"/>
        </w:rPr>
        <w:t xml:space="preserve">. </w:t>
      </w:r>
      <w:r>
        <w:rPr>
          <w:color w:val="000000"/>
          <w:sz w:val="24"/>
          <w:szCs w:val="24"/>
          <w:highlight w:val="white"/>
        </w:rPr>
        <w:t xml:space="preserve">Helping skills such as attending, active listening, demonstrating empathy, </w:t>
      </w:r>
      <w:r w:rsidR="00282B2A">
        <w:rPr>
          <w:color w:val="000000"/>
          <w:sz w:val="24"/>
          <w:szCs w:val="24"/>
          <w:highlight w:val="white"/>
        </w:rPr>
        <w:t xml:space="preserve">assessment </w:t>
      </w:r>
      <w:r w:rsidR="00282B2A">
        <w:rPr>
          <w:color w:val="000000"/>
          <w:sz w:val="24"/>
          <w:szCs w:val="24"/>
        </w:rPr>
        <w:t>and</w:t>
      </w:r>
      <w:r>
        <w:rPr>
          <w:color w:val="000000"/>
          <w:sz w:val="24"/>
          <w:szCs w:val="24"/>
          <w:highlight w:val="white"/>
        </w:rPr>
        <w:t xml:space="preserve"> referral </w:t>
      </w:r>
      <w:r>
        <w:rPr>
          <w:color w:val="000000"/>
          <w:sz w:val="24"/>
          <w:szCs w:val="24"/>
          <w:highlight w:val="white"/>
        </w:rPr>
        <w:t>will be discussed, role played and applied in an experiential manner.</w:t>
      </w:r>
      <w:r>
        <w:rPr>
          <w:color w:val="000000"/>
          <w:sz w:val="24"/>
          <w:szCs w:val="24"/>
        </w:rPr>
        <w:t xml:space="preserve"> </w:t>
      </w:r>
    </w:p>
    <w:p w14:paraId="2F0E16B7" w14:textId="77777777" w:rsidR="005921E6" w:rsidRDefault="0055040F">
      <w:pPr>
        <w:widowControl w:val="0"/>
        <w:pBdr>
          <w:top w:val="nil"/>
          <w:left w:val="nil"/>
          <w:bottom w:val="nil"/>
          <w:right w:val="nil"/>
          <w:between w:val="nil"/>
        </w:pBdr>
        <w:spacing w:before="329" w:line="240" w:lineRule="auto"/>
        <w:ind w:left="17"/>
        <w:rPr>
          <w:b/>
          <w:color w:val="000000"/>
          <w:sz w:val="24"/>
          <w:szCs w:val="24"/>
        </w:rPr>
      </w:pPr>
      <w:r>
        <w:rPr>
          <w:b/>
          <w:color w:val="000000"/>
          <w:sz w:val="24"/>
          <w:szCs w:val="24"/>
        </w:rPr>
        <w:t xml:space="preserve">HST 125 Crisis Intervention, 3 </w:t>
      </w:r>
      <w:r>
        <w:rPr>
          <w:b/>
          <w:sz w:val="24"/>
          <w:szCs w:val="24"/>
        </w:rPr>
        <w:t>c</w:t>
      </w:r>
      <w:r>
        <w:rPr>
          <w:b/>
          <w:color w:val="000000"/>
          <w:sz w:val="24"/>
          <w:szCs w:val="24"/>
        </w:rPr>
        <w:t xml:space="preserve">redits </w:t>
      </w:r>
    </w:p>
    <w:p w14:paraId="4A8A394E" w14:textId="77777777" w:rsidR="005921E6" w:rsidRDefault="0055040F">
      <w:pPr>
        <w:widowControl w:val="0"/>
        <w:pBdr>
          <w:top w:val="nil"/>
          <w:left w:val="nil"/>
          <w:bottom w:val="nil"/>
          <w:right w:val="nil"/>
          <w:between w:val="nil"/>
        </w:pBdr>
        <w:spacing w:before="39" w:line="263" w:lineRule="auto"/>
        <w:ind w:left="8" w:hanging="5"/>
        <w:rPr>
          <w:i/>
          <w:color w:val="000000"/>
          <w:sz w:val="24"/>
          <w:szCs w:val="24"/>
        </w:rPr>
      </w:pPr>
      <w:r>
        <w:rPr>
          <w:color w:val="000000"/>
          <w:sz w:val="24"/>
          <w:szCs w:val="24"/>
          <w:highlight w:val="white"/>
        </w:rPr>
        <w:t xml:space="preserve">This course focuses on the fundamentals of situational and developmental crises, how they occur </w:t>
      </w:r>
      <w:r w:rsidR="00282B2A">
        <w:rPr>
          <w:color w:val="000000"/>
          <w:sz w:val="24"/>
          <w:szCs w:val="24"/>
          <w:highlight w:val="white"/>
        </w:rPr>
        <w:t xml:space="preserve">and </w:t>
      </w:r>
      <w:r w:rsidR="00282B2A">
        <w:rPr>
          <w:color w:val="000000"/>
          <w:sz w:val="24"/>
          <w:szCs w:val="24"/>
        </w:rPr>
        <w:t>how</w:t>
      </w:r>
      <w:r>
        <w:rPr>
          <w:color w:val="000000"/>
          <w:sz w:val="24"/>
          <w:szCs w:val="24"/>
          <w:highlight w:val="white"/>
        </w:rPr>
        <w:t xml:space="preserve"> to manage them. Will review traditional counseling methods as they relate to crisis </w:t>
      </w:r>
      <w:r w:rsidR="00282B2A">
        <w:rPr>
          <w:color w:val="000000"/>
          <w:sz w:val="24"/>
          <w:szCs w:val="24"/>
          <w:highlight w:val="white"/>
        </w:rPr>
        <w:t xml:space="preserve">intervention; </w:t>
      </w:r>
      <w:r w:rsidR="00282B2A">
        <w:rPr>
          <w:color w:val="000000"/>
          <w:sz w:val="24"/>
          <w:szCs w:val="24"/>
        </w:rPr>
        <w:t>as</w:t>
      </w:r>
      <w:r>
        <w:rPr>
          <w:color w:val="000000"/>
          <w:sz w:val="24"/>
          <w:szCs w:val="24"/>
          <w:highlight w:val="white"/>
        </w:rPr>
        <w:t xml:space="preserve"> well as explore behavioral dynamics associated with crisis situations. Students will learn how </w:t>
      </w:r>
      <w:r w:rsidR="00282B2A">
        <w:rPr>
          <w:color w:val="000000"/>
          <w:sz w:val="24"/>
          <w:szCs w:val="24"/>
          <w:highlight w:val="white"/>
        </w:rPr>
        <w:t xml:space="preserve">to </w:t>
      </w:r>
      <w:r w:rsidR="00282B2A">
        <w:rPr>
          <w:color w:val="000000"/>
          <w:sz w:val="24"/>
          <w:szCs w:val="24"/>
        </w:rPr>
        <w:t>conduct</w:t>
      </w:r>
      <w:r>
        <w:rPr>
          <w:color w:val="000000"/>
          <w:sz w:val="24"/>
          <w:szCs w:val="24"/>
          <w:highlight w:val="white"/>
        </w:rPr>
        <w:t xml:space="preserve"> suicide assessments and mental status exams</w:t>
      </w:r>
      <w:r>
        <w:rPr>
          <w:color w:val="000000"/>
          <w:sz w:val="24"/>
          <w:szCs w:val="24"/>
          <w:highlight w:val="white"/>
        </w:rPr>
        <w:t xml:space="preserve">. </w:t>
      </w:r>
      <w:r>
        <w:rPr>
          <w:i/>
          <w:color w:val="000000"/>
          <w:sz w:val="24"/>
          <w:szCs w:val="24"/>
        </w:rPr>
        <w:t xml:space="preserve"> </w:t>
      </w:r>
      <w:r>
        <w:rPr>
          <w:i/>
          <w:color w:val="333333"/>
          <w:sz w:val="24"/>
          <w:szCs w:val="24"/>
          <w:highlight w:val="white"/>
        </w:rPr>
        <w:t>Prerequisite: HST 120, HST 101</w:t>
      </w:r>
    </w:p>
    <w:p w14:paraId="33C54279" w14:textId="77777777" w:rsidR="005921E6" w:rsidRDefault="0055040F">
      <w:pPr>
        <w:widowControl w:val="0"/>
        <w:pBdr>
          <w:top w:val="nil"/>
          <w:left w:val="nil"/>
          <w:bottom w:val="nil"/>
          <w:right w:val="nil"/>
          <w:between w:val="nil"/>
        </w:pBdr>
        <w:spacing w:before="332" w:line="240" w:lineRule="auto"/>
        <w:ind w:left="17"/>
        <w:rPr>
          <w:b/>
          <w:color w:val="000000"/>
          <w:sz w:val="24"/>
          <w:szCs w:val="24"/>
        </w:rPr>
      </w:pPr>
      <w:r>
        <w:rPr>
          <w:b/>
          <w:color w:val="000000"/>
          <w:sz w:val="24"/>
          <w:szCs w:val="24"/>
          <w:highlight w:val="white"/>
        </w:rPr>
        <w:t>HST 204 Case Management, 3 credits</w:t>
      </w:r>
      <w:r>
        <w:rPr>
          <w:b/>
          <w:color w:val="000000"/>
          <w:sz w:val="24"/>
          <w:szCs w:val="24"/>
        </w:rPr>
        <w:t xml:space="preserve"> </w:t>
      </w:r>
    </w:p>
    <w:p w14:paraId="3193ED55" w14:textId="77777777" w:rsidR="005921E6" w:rsidRDefault="0055040F">
      <w:pPr>
        <w:widowControl w:val="0"/>
        <w:pBdr>
          <w:top w:val="nil"/>
          <w:left w:val="nil"/>
          <w:bottom w:val="nil"/>
          <w:right w:val="nil"/>
          <w:between w:val="nil"/>
        </w:pBdr>
        <w:spacing w:before="37" w:line="264" w:lineRule="auto"/>
        <w:ind w:left="8" w:right="132" w:hanging="5"/>
        <w:rPr>
          <w:i/>
          <w:color w:val="000000"/>
          <w:sz w:val="24"/>
          <w:szCs w:val="24"/>
        </w:rPr>
      </w:pPr>
      <w:r>
        <w:rPr>
          <w:color w:val="000000"/>
          <w:sz w:val="24"/>
          <w:szCs w:val="24"/>
          <w:highlight w:val="white"/>
        </w:rPr>
        <w:t xml:space="preserve">This course introduces students to case management. Emphasis is given to the foundations of </w:t>
      </w:r>
      <w:r w:rsidR="00282B2A">
        <w:rPr>
          <w:color w:val="000000"/>
          <w:sz w:val="24"/>
          <w:szCs w:val="24"/>
          <w:highlight w:val="white"/>
        </w:rPr>
        <w:t xml:space="preserve">case </w:t>
      </w:r>
      <w:r w:rsidR="00282B2A">
        <w:rPr>
          <w:color w:val="000000"/>
          <w:sz w:val="24"/>
          <w:szCs w:val="24"/>
        </w:rPr>
        <w:t>management</w:t>
      </w:r>
      <w:r>
        <w:rPr>
          <w:color w:val="000000"/>
          <w:sz w:val="24"/>
          <w:szCs w:val="24"/>
          <w:highlight w:val="white"/>
        </w:rPr>
        <w:t xml:space="preserve">, phases and models of case management and on concepts of effective </w:t>
      </w:r>
      <w:r w:rsidR="00282B2A">
        <w:rPr>
          <w:color w:val="000000"/>
          <w:sz w:val="24"/>
          <w:szCs w:val="24"/>
          <w:highlight w:val="white"/>
        </w:rPr>
        <w:t xml:space="preserve">intake </w:t>
      </w:r>
      <w:r w:rsidR="00282B2A">
        <w:rPr>
          <w:color w:val="000000"/>
          <w:sz w:val="24"/>
          <w:szCs w:val="24"/>
        </w:rPr>
        <w:t>interviewing</w:t>
      </w:r>
      <w:r>
        <w:rPr>
          <w:color w:val="000000"/>
          <w:sz w:val="24"/>
          <w:szCs w:val="24"/>
          <w:highlight w:val="white"/>
        </w:rPr>
        <w:t xml:space="preserve">, problem identification and assessment. This course will also particularly focus on </w:t>
      </w:r>
      <w:r w:rsidR="00282B2A">
        <w:rPr>
          <w:color w:val="000000"/>
          <w:sz w:val="24"/>
          <w:szCs w:val="24"/>
          <w:highlight w:val="white"/>
        </w:rPr>
        <w:t xml:space="preserve">ethics </w:t>
      </w:r>
      <w:r w:rsidR="00282B2A">
        <w:rPr>
          <w:color w:val="000000"/>
          <w:sz w:val="24"/>
          <w:szCs w:val="24"/>
        </w:rPr>
        <w:t>and</w:t>
      </w:r>
      <w:r>
        <w:rPr>
          <w:color w:val="000000"/>
          <w:sz w:val="24"/>
          <w:szCs w:val="24"/>
          <w:highlight w:val="white"/>
        </w:rPr>
        <w:t xml:space="preserve"> other professional responsibilities for Human Service workers. </w:t>
      </w:r>
      <w:r>
        <w:rPr>
          <w:i/>
          <w:color w:val="333333"/>
          <w:sz w:val="24"/>
          <w:szCs w:val="24"/>
          <w:highlight w:val="white"/>
        </w:rPr>
        <w:t>Prerequisite: HST 120, HST 101</w:t>
      </w:r>
    </w:p>
    <w:p w14:paraId="13049366" w14:textId="77777777" w:rsidR="005921E6" w:rsidRDefault="0055040F">
      <w:pPr>
        <w:widowControl w:val="0"/>
        <w:spacing w:before="329" w:line="264" w:lineRule="auto"/>
        <w:ind w:left="3" w:right="87" w:firstLine="14"/>
        <w:rPr>
          <w:i/>
          <w:sz w:val="24"/>
          <w:szCs w:val="24"/>
        </w:rPr>
      </w:pPr>
      <w:r>
        <w:rPr>
          <w:b/>
          <w:sz w:val="24"/>
          <w:szCs w:val="24"/>
        </w:rPr>
        <w:t xml:space="preserve">HST 220 Working with Families, 3 </w:t>
      </w:r>
      <w:r w:rsidR="00282B2A">
        <w:rPr>
          <w:b/>
          <w:sz w:val="24"/>
          <w:szCs w:val="24"/>
        </w:rPr>
        <w:t xml:space="preserve">credits </w:t>
      </w:r>
      <w:r w:rsidR="00282B2A">
        <w:rPr>
          <w:sz w:val="24"/>
          <w:szCs w:val="24"/>
        </w:rPr>
        <w:t>This</w:t>
      </w:r>
      <w:r>
        <w:rPr>
          <w:color w:val="444444"/>
          <w:sz w:val="24"/>
          <w:szCs w:val="24"/>
        </w:rPr>
        <w:t xml:space="preserve"> course</w:t>
      </w:r>
      <w:r>
        <w:rPr>
          <w:color w:val="444444"/>
          <w:sz w:val="24"/>
          <w:szCs w:val="24"/>
        </w:rPr>
        <w:t xml:space="preserve"> is an introduction to the study of family systems theory, dynamics, and family counseling, with an emphasis on Turtle Mountain Chippewa culture.</w:t>
      </w:r>
      <w:r>
        <w:rPr>
          <w:sz w:val="24"/>
          <w:szCs w:val="24"/>
        </w:rPr>
        <w:t xml:space="preserve"> It emphasizes parent-child relations, developmental milestones, family systems theory, family communication, a</w:t>
      </w:r>
      <w:r>
        <w:rPr>
          <w:sz w:val="24"/>
          <w:szCs w:val="24"/>
        </w:rPr>
        <w:t xml:space="preserve">nd family composition. Other topics include same-sex parenting, inter-racial families, as well as the effect of historical and intergenerational trauma on the families. </w:t>
      </w:r>
      <w:r>
        <w:rPr>
          <w:i/>
          <w:color w:val="333333"/>
          <w:sz w:val="24"/>
          <w:szCs w:val="24"/>
          <w:highlight w:val="white"/>
        </w:rPr>
        <w:t>Prerequisite: HST 120, HST 101</w:t>
      </w:r>
    </w:p>
    <w:p w14:paraId="31976867" w14:textId="77777777" w:rsidR="005921E6" w:rsidRDefault="0055040F">
      <w:pPr>
        <w:widowControl w:val="0"/>
        <w:pBdr>
          <w:top w:val="nil"/>
          <w:left w:val="nil"/>
          <w:bottom w:val="nil"/>
          <w:right w:val="nil"/>
          <w:between w:val="nil"/>
        </w:pBdr>
        <w:spacing w:before="328" w:line="240" w:lineRule="auto"/>
        <w:ind w:left="17"/>
        <w:rPr>
          <w:b/>
          <w:color w:val="000000"/>
          <w:sz w:val="24"/>
          <w:szCs w:val="24"/>
        </w:rPr>
      </w:pPr>
      <w:r>
        <w:rPr>
          <w:b/>
          <w:color w:val="000000"/>
          <w:sz w:val="24"/>
          <w:szCs w:val="24"/>
        </w:rPr>
        <w:t xml:space="preserve">HST 225 Child Welfare, 3 credits </w:t>
      </w:r>
    </w:p>
    <w:p w14:paraId="188D01AD" w14:textId="77777777" w:rsidR="005921E6" w:rsidRDefault="0055040F">
      <w:pPr>
        <w:widowControl w:val="0"/>
        <w:pBdr>
          <w:top w:val="nil"/>
          <w:left w:val="nil"/>
          <w:bottom w:val="nil"/>
          <w:right w:val="nil"/>
          <w:between w:val="nil"/>
        </w:pBdr>
        <w:spacing w:before="39" w:line="263" w:lineRule="auto"/>
        <w:ind w:left="8" w:right="218" w:hanging="5"/>
        <w:rPr>
          <w:color w:val="000000"/>
          <w:sz w:val="24"/>
          <w:szCs w:val="24"/>
        </w:rPr>
      </w:pPr>
      <w:r>
        <w:rPr>
          <w:color w:val="000000"/>
          <w:sz w:val="24"/>
          <w:szCs w:val="24"/>
        </w:rPr>
        <w:t xml:space="preserve">This course will examine child welfare practice in the United States, its history, and current </w:t>
      </w:r>
      <w:r w:rsidR="00282B2A">
        <w:rPr>
          <w:color w:val="000000"/>
          <w:sz w:val="24"/>
          <w:szCs w:val="24"/>
        </w:rPr>
        <w:t>best practices</w:t>
      </w:r>
      <w:r>
        <w:rPr>
          <w:color w:val="000000"/>
          <w:sz w:val="24"/>
          <w:szCs w:val="24"/>
        </w:rPr>
        <w:t xml:space="preserve">. Specifically, it will explore the Interactional Model, the Safety Framework practice </w:t>
      </w:r>
      <w:r w:rsidR="00282B2A">
        <w:rPr>
          <w:color w:val="000000"/>
          <w:sz w:val="24"/>
          <w:szCs w:val="24"/>
        </w:rPr>
        <w:t>model, phases</w:t>
      </w:r>
      <w:r>
        <w:rPr>
          <w:color w:val="000000"/>
          <w:sz w:val="24"/>
          <w:szCs w:val="24"/>
        </w:rPr>
        <w:t xml:space="preserve"> of child welfare practice and the worker’s r</w:t>
      </w:r>
      <w:r>
        <w:rPr>
          <w:color w:val="000000"/>
          <w:sz w:val="24"/>
          <w:szCs w:val="24"/>
        </w:rPr>
        <w:t xml:space="preserve">ole in each phase, family support, child </w:t>
      </w:r>
      <w:r w:rsidR="00282B2A">
        <w:rPr>
          <w:color w:val="000000"/>
          <w:sz w:val="24"/>
          <w:szCs w:val="24"/>
        </w:rPr>
        <w:t>protection and</w:t>
      </w:r>
      <w:r>
        <w:rPr>
          <w:color w:val="000000"/>
          <w:sz w:val="24"/>
          <w:szCs w:val="24"/>
        </w:rPr>
        <w:t xml:space="preserve"> the investigation process. Students will also conduct an in-depth review of the Indian Child Welfare Act (ICWA), current legislation regarding ICWA, and best practices in child welfare </w:t>
      </w:r>
      <w:r w:rsidR="00282B2A">
        <w:rPr>
          <w:color w:val="000000"/>
          <w:sz w:val="24"/>
          <w:szCs w:val="24"/>
        </w:rPr>
        <w:t>focusing on</w:t>
      </w:r>
      <w:r>
        <w:rPr>
          <w:color w:val="000000"/>
          <w:sz w:val="24"/>
          <w:szCs w:val="24"/>
        </w:rPr>
        <w:t xml:space="preserve"> T</w:t>
      </w:r>
      <w:r>
        <w:rPr>
          <w:color w:val="000000"/>
          <w:sz w:val="24"/>
          <w:szCs w:val="24"/>
        </w:rPr>
        <w:t xml:space="preserve">ribal child Welfare programs.  </w:t>
      </w:r>
    </w:p>
    <w:p w14:paraId="7485FD8C" w14:textId="77777777" w:rsidR="005921E6" w:rsidRDefault="0055040F">
      <w:pPr>
        <w:widowControl w:val="0"/>
        <w:pBdr>
          <w:top w:val="nil"/>
          <w:left w:val="nil"/>
          <w:bottom w:val="nil"/>
          <w:right w:val="nil"/>
          <w:between w:val="nil"/>
        </w:pBdr>
        <w:spacing w:before="328" w:line="240" w:lineRule="auto"/>
        <w:ind w:left="17"/>
        <w:rPr>
          <w:b/>
          <w:color w:val="000000"/>
          <w:sz w:val="24"/>
          <w:szCs w:val="24"/>
        </w:rPr>
      </w:pPr>
      <w:r>
        <w:rPr>
          <w:b/>
          <w:color w:val="000000"/>
          <w:sz w:val="24"/>
          <w:szCs w:val="24"/>
          <w:highlight w:val="white"/>
        </w:rPr>
        <w:t xml:space="preserve">HST 297 Human Services </w:t>
      </w:r>
      <w:r>
        <w:rPr>
          <w:b/>
          <w:sz w:val="24"/>
          <w:szCs w:val="24"/>
          <w:highlight w:val="white"/>
        </w:rPr>
        <w:t>Internship</w:t>
      </w:r>
      <w:r>
        <w:rPr>
          <w:b/>
          <w:color w:val="000000"/>
          <w:sz w:val="24"/>
          <w:szCs w:val="24"/>
          <w:highlight w:val="white"/>
        </w:rPr>
        <w:t>, 2 credits</w:t>
      </w:r>
      <w:r>
        <w:rPr>
          <w:b/>
          <w:color w:val="000000"/>
          <w:sz w:val="24"/>
          <w:szCs w:val="24"/>
        </w:rPr>
        <w:t xml:space="preserve"> </w:t>
      </w:r>
    </w:p>
    <w:p w14:paraId="535CCA6F" w14:textId="77777777" w:rsidR="005921E6" w:rsidRDefault="0055040F">
      <w:pPr>
        <w:widowControl w:val="0"/>
        <w:pBdr>
          <w:top w:val="nil"/>
          <w:left w:val="nil"/>
          <w:bottom w:val="nil"/>
          <w:right w:val="nil"/>
          <w:between w:val="nil"/>
        </w:pBdr>
        <w:spacing w:before="36" w:line="264" w:lineRule="auto"/>
        <w:ind w:left="7" w:right="407" w:hanging="4"/>
        <w:rPr>
          <w:i/>
          <w:color w:val="000000"/>
          <w:sz w:val="24"/>
          <w:szCs w:val="24"/>
        </w:rPr>
      </w:pPr>
      <w:r>
        <w:rPr>
          <w:color w:val="000000"/>
          <w:sz w:val="24"/>
          <w:szCs w:val="24"/>
          <w:highlight w:val="white"/>
        </w:rPr>
        <w:t xml:space="preserve">This course provides students with the opportunity to expand and apply practical and </w:t>
      </w:r>
      <w:r w:rsidR="00282B2A">
        <w:rPr>
          <w:color w:val="000000"/>
          <w:sz w:val="24"/>
          <w:szCs w:val="24"/>
          <w:highlight w:val="white"/>
        </w:rPr>
        <w:t xml:space="preserve">classroom </w:t>
      </w:r>
      <w:r w:rsidR="00282B2A">
        <w:rPr>
          <w:color w:val="000000"/>
          <w:sz w:val="24"/>
          <w:szCs w:val="24"/>
        </w:rPr>
        <w:t>experiences</w:t>
      </w:r>
      <w:r>
        <w:rPr>
          <w:color w:val="000000"/>
          <w:sz w:val="24"/>
          <w:szCs w:val="24"/>
          <w:highlight w:val="white"/>
        </w:rPr>
        <w:t xml:space="preserve"> in human services settings. Students will work in a Human Services setting under </w:t>
      </w:r>
      <w:r w:rsidR="00282B2A">
        <w:rPr>
          <w:color w:val="000000"/>
          <w:sz w:val="24"/>
          <w:szCs w:val="24"/>
          <w:highlight w:val="white"/>
        </w:rPr>
        <w:t xml:space="preserve">the </w:t>
      </w:r>
      <w:r w:rsidR="00282B2A">
        <w:rPr>
          <w:color w:val="000000"/>
          <w:sz w:val="24"/>
          <w:szCs w:val="24"/>
        </w:rPr>
        <w:t>supervision</w:t>
      </w:r>
      <w:r>
        <w:rPr>
          <w:color w:val="000000"/>
          <w:sz w:val="24"/>
          <w:szCs w:val="24"/>
          <w:highlight w:val="white"/>
        </w:rPr>
        <w:t xml:space="preserve"> of a professional worker. Along with field experience, the student will complete </w:t>
      </w:r>
      <w:r w:rsidR="00282B2A">
        <w:rPr>
          <w:color w:val="000000"/>
          <w:sz w:val="24"/>
          <w:szCs w:val="24"/>
          <w:highlight w:val="white"/>
        </w:rPr>
        <w:t xml:space="preserve">a </w:t>
      </w:r>
      <w:r w:rsidR="00282B2A">
        <w:rPr>
          <w:color w:val="000000"/>
          <w:sz w:val="24"/>
          <w:szCs w:val="24"/>
        </w:rPr>
        <w:t>practicum</w:t>
      </w:r>
      <w:r>
        <w:rPr>
          <w:color w:val="000000"/>
          <w:sz w:val="24"/>
          <w:szCs w:val="24"/>
          <w:highlight w:val="white"/>
        </w:rPr>
        <w:t xml:space="preserve"> seminar and attend weekly check-in meetings with the</w:t>
      </w:r>
      <w:r>
        <w:rPr>
          <w:color w:val="000000"/>
          <w:sz w:val="24"/>
          <w:szCs w:val="24"/>
          <w:highlight w:val="white"/>
        </w:rPr>
        <w:t xml:space="preserve">ir instructor. Placements </w:t>
      </w:r>
      <w:r w:rsidR="00282B2A">
        <w:rPr>
          <w:color w:val="000000"/>
          <w:sz w:val="24"/>
          <w:szCs w:val="24"/>
          <w:highlight w:val="white"/>
        </w:rPr>
        <w:t xml:space="preserve">may </w:t>
      </w:r>
      <w:r w:rsidR="00282B2A">
        <w:rPr>
          <w:color w:val="000000"/>
          <w:sz w:val="24"/>
          <w:szCs w:val="24"/>
        </w:rPr>
        <w:t>include</w:t>
      </w:r>
      <w:r>
        <w:rPr>
          <w:color w:val="000000"/>
          <w:sz w:val="24"/>
          <w:szCs w:val="24"/>
          <w:highlight w:val="white"/>
        </w:rPr>
        <w:t xml:space="preserve">, but are not limited to, settings involving mental health, developmental disabilities, </w:t>
      </w:r>
      <w:r w:rsidR="00282B2A">
        <w:rPr>
          <w:color w:val="000000"/>
          <w:sz w:val="24"/>
          <w:szCs w:val="24"/>
          <w:highlight w:val="white"/>
        </w:rPr>
        <w:t xml:space="preserve">children </w:t>
      </w:r>
      <w:r w:rsidR="00282B2A">
        <w:rPr>
          <w:color w:val="000000"/>
          <w:sz w:val="24"/>
          <w:szCs w:val="24"/>
        </w:rPr>
        <w:t>and</w:t>
      </w:r>
      <w:r>
        <w:rPr>
          <w:color w:val="000000"/>
          <w:sz w:val="24"/>
          <w:szCs w:val="24"/>
          <w:highlight w:val="white"/>
        </w:rPr>
        <w:t xml:space="preserve"> family services programs, and community services programs. Prerequisite: Completion of </w:t>
      </w:r>
      <w:r w:rsidR="00282B2A">
        <w:rPr>
          <w:color w:val="000000"/>
          <w:sz w:val="24"/>
          <w:szCs w:val="24"/>
          <w:highlight w:val="white"/>
        </w:rPr>
        <w:t xml:space="preserve">all </w:t>
      </w:r>
      <w:r w:rsidR="00282B2A">
        <w:rPr>
          <w:color w:val="000000"/>
          <w:sz w:val="24"/>
          <w:szCs w:val="24"/>
        </w:rPr>
        <w:t>required</w:t>
      </w:r>
      <w:r>
        <w:rPr>
          <w:color w:val="000000"/>
          <w:sz w:val="24"/>
          <w:szCs w:val="24"/>
          <w:highlight w:val="white"/>
        </w:rPr>
        <w:t xml:space="preserve"> courses as list</w:t>
      </w:r>
      <w:r>
        <w:rPr>
          <w:color w:val="000000"/>
          <w:sz w:val="24"/>
          <w:szCs w:val="24"/>
          <w:highlight w:val="white"/>
        </w:rPr>
        <w:t>ed in the catalog.</w:t>
      </w:r>
      <w:r>
        <w:rPr>
          <w:color w:val="000000"/>
          <w:sz w:val="24"/>
          <w:szCs w:val="24"/>
        </w:rPr>
        <w:t xml:space="preserve"> </w:t>
      </w:r>
      <w:r>
        <w:rPr>
          <w:i/>
          <w:color w:val="000000"/>
          <w:sz w:val="24"/>
          <w:szCs w:val="24"/>
        </w:rPr>
        <w:t>Must be ta</w:t>
      </w:r>
      <w:r>
        <w:rPr>
          <w:i/>
          <w:sz w:val="24"/>
          <w:szCs w:val="24"/>
        </w:rPr>
        <w:t>ken last semester of program.</w:t>
      </w:r>
    </w:p>
    <w:p w14:paraId="29CEF7CA" w14:textId="77777777" w:rsidR="005921E6" w:rsidRDefault="005921E6">
      <w:pPr>
        <w:widowControl w:val="0"/>
        <w:spacing w:before="109" w:line="240" w:lineRule="auto"/>
        <w:ind w:right="60"/>
        <w:rPr>
          <w:sz w:val="24"/>
          <w:szCs w:val="24"/>
        </w:rPr>
      </w:pPr>
    </w:p>
    <w:p w14:paraId="0404D6B4" w14:textId="77777777" w:rsidR="005921E6" w:rsidRDefault="0055040F">
      <w:pPr>
        <w:widowControl w:val="0"/>
        <w:spacing w:before="109" w:line="240" w:lineRule="auto"/>
        <w:ind w:right="60"/>
        <w:rPr>
          <w:b/>
          <w:sz w:val="24"/>
          <w:szCs w:val="24"/>
        </w:rPr>
      </w:pPr>
      <w:r>
        <w:rPr>
          <w:b/>
          <w:sz w:val="24"/>
          <w:szCs w:val="24"/>
        </w:rPr>
        <w:t>PSYC 205 Addiction Studies I, 3 credits</w:t>
      </w:r>
    </w:p>
    <w:p w14:paraId="48AD7475" w14:textId="77777777" w:rsidR="005921E6" w:rsidRDefault="0055040F">
      <w:pPr>
        <w:widowControl w:val="0"/>
        <w:spacing w:before="109" w:line="240" w:lineRule="auto"/>
        <w:ind w:right="60"/>
        <w:rPr>
          <w:sz w:val="24"/>
          <w:szCs w:val="24"/>
        </w:rPr>
      </w:pPr>
      <w:r>
        <w:rPr>
          <w:sz w:val="24"/>
          <w:szCs w:val="24"/>
        </w:rPr>
        <w:t>This course is a study of the history of use and abuse of legal and illegal drugs and the disease concept of addiction, its etiology, and complications.</w:t>
      </w:r>
    </w:p>
    <w:p w14:paraId="415987C4" w14:textId="77777777" w:rsidR="005921E6" w:rsidRDefault="005921E6">
      <w:pPr>
        <w:widowControl w:val="0"/>
        <w:spacing w:before="109" w:line="240" w:lineRule="auto"/>
        <w:ind w:right="60"/>
        <w:rPr>
          <w:b/>
          <w:sz w:val="24"/>
          <w:szCs w:val="24"/>
        </w:rPr>
      </w:pPr>
    </w:p>
    <w:p w14:paraId="22BA4D2F" w14:textId="77777777" w:rsidR="005921E6" w:rsidRDefault="0055040F">
      <w:pPr>
        <w:widowControl w:val="0"/>
        <w:spacing w:before="109" w:line="240" w:lineRule="auto"/>
        <w:ind w:right="60"/>
        <w:rPr>
          <w:b/>
          <w:sz w:val="24"/>
          <w:szCs w:val="24"/>
        </w:rPr>
      </w:pPr>
      <w:r>
        <w:rPr>
          <w:b/>
          <w:sz w:val="24"/>
          <w:szCs w:val="24"/>
        </w:rPr>
        <w:t>PSYC 206 Addiction Studies II, 3 credits</w:t>
      </w:r>
    </w:p>
    <w:p w14:paraId="602FDBE3" w14:textId="77777777" w:rsidR="005921E6" w:rsidRDefault="0055040F">
      <w:pPr>
        <w:widowControl w:val="0"/>
        <w:spacing w:before="109" w:line="240" w:lineRule="auto"/>
        <w:ind w:right="60"/>
        <w:rPr>
          <w:sz w:val="24"/>
          <w:szCs w:val="24"/>
        </w:rPr>
      </w:pPr>
      <w:r>
        <w:rPr>
          <w:sz w:val="24"/>
          <w:szCs w:val="24"/>
        </w:rPr>
        <w:t xml:space="preserve">This course is the study of the treatment of chemical addiction including the American Indian cultural aspects of treatment. The family illness concept and prevention education </w:t>
      </w:r>
      <w:r w:rsidR="00282B2A">
        <w:rPr>
          <w:sz w:val="24"/>
          <w:szCs w:val="24"/>
        </w:rPr>
        <w:t>are</w:t>
      </w:r>
      <w:r>
        <w:rPr>
          <w:sz w:val="24"/>
          <w:szCs w:val="24"/>
        </w:rPr>
        <w:t xml:space="preserve"> explored. </w:t>
      </w:r>
    </w:p>
    <w:p w14:paraId="27138F2C" w14:textId="77777777" w:rsidR="005921E6" w:rsidRDefault="0055040F">
      <w:pPr>
        <w:widowControl w:val="0"/>
        <w:pBdr>
          <w:top w:val="nil"/>
          <w:left w:val="nil"/>
          <w:bottom w:val="nil"/>
          <w:right w:val="nil"/>
          <w:between w:val="nil"/>
        </w:pBdr>
        <w:spacing w:before="331" w:line="240" w:lineRule="auto"/>
        <w:ind w:left="9"/>
        <w:rPr>
          <w:b/>
          <w:color w:val="000000"/>
          <w:sz w:val="24"/>
          <w:szCs w:val="24"/>
        </w:rPr>
      </w:pPr>
      <w:r>
        <w:rPr>
          <w:b/>
          <w:color w:val="000000"/>
          <w:sz w:val="24"/>
          <w:szCs w:val="24"/>
        </w:rPr>
        <w:t>SWK 205 Motivational Int</w:t>
      </w:r>
      <w:r>
        <w:rPr>
          <w:b/>
          <w:color w:val="000000"/>
          <w:sz w:val="24"/>
          <w:szCs w:val="24"/>
        </w:rPr>
        <w:t xml:space="preserve">erviewing, 3 credits </w:t>
      </w:r>
    </w:p>
    <w:p w14:paraId="3468608E" w14:textId="77777777" w:rsidR="005921E6" w:rsidRDefault="0055040F">
      <w:pPr>
        <w:widowControl w:val="0"/>
        <w:pBdr>
          <w:top w:val="nil"/>
          <w:left w:val="nil"/>
          <w:bottom w:val="nil"/>
          <w:right w:val="nil"/>
          <w:between w:val="nil"/>
        </w:pBdr>
        <w:spacing w:before="36" w:line="264" w:lineRule="auto"/>
        <w:ind w:left="8" w:right="362" w:hanging="5"/>
        <w:rPr>
          <w:i/>
        </w:rPr>
      </w:pPr>
      <w:r>
        <w:rPr>
          <w:color w:val="333333"/>
          <w:sz w:val="24"/>
          <w:szCs w:val="24"/>
          <w:highlight w:val="white"/>
        </w:rPr>
        <w:t xml:space="preserve">This course will lay a foundation for students to begin developing motivational interviewing skills </w:t>
      </w:r>
      <w:r w:rsidR="00282B2A">
        <w:rPr>
          <w:color w:val="333333"/>
          <w:sz w:val="24"/>
          <w:szCs w:val="24"/>
          <w:highlight w:val="white"/>
        </w:rPr>
        <w:t xml:space="preserve">to </w:t>
      </w:r>
      <w:r w:rsidR="00282B2A">
        <w:rPr>
          <w:color w:val="333333"/>
          <w:sz w:val="24"/>
          <w:szCs w:val="24"/>
        </w:rPr>
        <w:t>help</w:t>
      </w:r>
      <w:r>
        <w:rPr>
          <w:color w:val="333333"/>
          <w:sz w:val="24"/>
          <w:szCs w:val="24"/>
          <w:highlight w:val="white"/>
        </w:rPr>
        <w:t xml:space="preserve"> people accomplish change. </w:t>
      </w:r>
      <w:r>
        <w:rPr>
          <w:color w:val="000000"/>
          <w:sz w:val="24"/>
          <w:szCs w:val="24"/>
        </w:rPr>
        <w:t xml:space="preserve">Students will learn the four processes of motivational </w:t>
      </w:r>
      <w:r w:rsidR="00282B2A">
        <w:rPr>
          <w:color w:val="000000"/>
          <w:sz w:val="24"/>
          <w:szCs w:val="24"/>
        </w:rPr>
        <w:t>interviewing using</w:t>
      </w:r>
      <w:r>
        <w:rPr>
          <w:color w:val="333333"/>
          <w:sz w:val="24"/>
          <w:szCs w:val="24"/>
          <w:highlight w:val="white"/>
        </w:rPr>
        <w:t xml:space="preserve"> the textbook, supplemental handouts, along with lecture, role-playing, videos and </w:t>
      </w:r>
      <w:r w:rsidR="00282B2A">
        <w:rPr>
          <w:color w:val="333333"/>
          <w:sz w:val="24"/>
          <w:szCs w:val="24"/>
          <w:highlight w:val="white"/>
        </w:rPr>
        <w:t xml:space="preserve">group </w:t>
      </w:r>
      <w:r w:rsidR="00282B2A">
        <w:rPr>
          <w:color w:val="333333"/>
          <w:sz w:val="24"/>
          <w:szCs w:val="24"/>
        </w:rPr>
        <w:t>discussion</w:t>
      </w:r>
      <w:r>
        <w:rPr>
          <w:color w:val="333333"/>
          <w:sz w:val="24"/>
          <w:szCs w:val="24"/>
          <w:highlight w:val="white"/>
        </w:rPr>
        <w:t xml:space="preserve">. </w:t>
      </w:r>
      <w:r>
        <w:rPr>
          <w:i/>
          <w:color w:val="333333"/>
          <w:sz w:val="24"/>
          <w:szCs w:val="24"/>
          <w:highlight w:val="white"/>
        </w:rPr>
        <w:t>Prerequisite</w:t>
      </w:r>
      <w:r>
        <w:rPr>
          <w:i/>
          <w:color w:val="333333"/>
          <w:sz w:val="24"/>
          <w:szCs w:val="24"/>
          <w:highlight w:val="white"/>
        </w:rPr>
        <w:t>: HST 120, HST 101</w:t>
      </w:r>
    </w:p>
    <w:p w14:paraId="234CEBB3" w14:textId="77777777" w:rsidR="005921E6" w:rsidRDefault="0055040F">
      <w:pPr>
        <w:widowControl w:val="0"/>
        <w:spacing w:before="329" w:line="240" w:lineRule="auto"/>
        <w:ind w:left="17" w:right="362"/>
        <w:rPr>
          <w:b/>
          <w:sz w:val="24"/>
          <w:szCs w:val="24"/>
        </w:rPr>
      </w:pPr>
      <w:r>
        <w:rPr>
          <w:b/>
          <w:sz w:val="24"/>
          <w:szCs w:val="24"/>
        </w:rPr>
        <w:t xml:space="preserve">SWK 250 Interpersonal Skills, 3 credits </w:t>
      </w:r>
    </w:p>
    <w:p w14:paraId="58FAE9C6" w14:textId="77777777" w:rsidR="005921E6" w:rsidRDefault="0055040F">
      <w:pPr>
        <w:widowControl w:val="0"/>
        <w:spacing w:before="36" w:line="264" w:lineRule="auto"/>
        <w:ind w:left="3" w:right="3"/>
        <w:rPr>
          <w:sz w:val="24"/>
          <w:szCs w:val="24"/>
        </w:rPr>
      </w:pPr>
      <w:r>
        <w:rPr>
          <w:sz w:val="24"/>
          <w:szCs w:val="24"/>
        </w:rPr>
        <w:t>This is an introductory course in basic interpersonal communication skills fro</w:t>
      </w:r>
      <w:r>
        <w:rPr>
          <w:sz w:val="24"/>
          <w:szCs w:val="24"/>
        </w:rPr>
        <w:t xml:space="preserve">m the Human Services perspective. Students discuss, </w:t>
      </w:r>
      <w:r w:rsidR="00282B2A">
        <w:rPr>
          <w:sz w:val="24"/>
          <w:szCs w:val="24"/>
        </w:rPr>
        <w:t>evaluate, and</w:t>
      </w:r>
      <w:r>
        <w:rPr>
          <w:sz w:val="24"/>
          <w:szCs w:val="24"/>
        </w:rPr>
        <w:t xml:space="preserve"> demonstrate skills of appropriate verbal and non–verbal communications, cross-cultural communications, appropriate self-disclosure, active listening, and appropriate challenging.  They acqu</w:t>
      </w:r>
      <w:r>
        <w:rPr>
          <w:sz w:val="24"/>
          <w:szCs w:val="24"/>
        </w:rPr>
        <w:t>ire these skills through small group discussion and practice.</w:t>
      </w:r>
    </w:p>
    <w:p w14:paraId="2CE7302A" w14:textId="77777777" w:rsidR="005921E6" w:rsidRDefault="005921E6">
      <w:pPr>
        <w:widowControl w:val="0"/>
        <w:spacing w:before="36" w:line="264" w:lineRule="auto"/>
        <w:ind w:left="3" w:right="3"/>
        <w:rPr>
          <w:sz w:val="24"/>
          <w:szCs w:val="24"/>
          <w:shd w:val="clear" w:color="auto" w:fill="CCCCCC"/>
        </w:rPr>
      </w:pPr>
    </w:p>
    <w:p w14:paraId="3C2F8FED" w14:textId="77777777" w:rsidR="005921E6" w:rsidRDefault="0055040F">
      <w:pPr>
        <w:widowControl w:val="0"/>
        <w:pBdr>
          <w:top w:val="nil"/>
          <w:left w:val="nil"/>
          <w:bottom w:val="nil"/>
          <w:right w:val="nil"/>
          <w:between w:val="nil"/>
        </w:pBdr>
        <w:spacing w:before="36" w:line="264" w:lineRule="auto"/>
        <w:ind w:left="8" w:right="362" w:hanging="5"/>
        <w:rPr>
          <w:b/>
          <w:color w:val="000000"/>
          <w:sz w:val="24"/>
          <w:szCs w:val="24"/>
        </w:rPr>
      </w:pPr>
      <w:r>
        <w:rPr>
          <w:b/>
          <w:color w:val="000000"/>
          <w:sz w:val="24"/>
          <w:szCs w:val="24"/>
        </w:rPr>
        <w:t xml:space="preserve">SWK 255 Social Work in a Modern Society, 4 credits </w:t>
      </w:r>
    </w:p>
    <w:p w14:paraId="07B15AAE" w14:textId="77777777" w:rsidR="005921E6" w:rsidRDefault="0055040F">
      <w:pPr>
        <w:widowControl w:val="0"/>
        <w:pBdr>
          <w:top w:val="nil"/>
          <w:left w:val="nil"/>
          <w:bottom w:val="nil"/>
          <w:right w:val="nil"/>
          <w:between w:val="nil"/>
        </w:pBdr>
        <w:spacing w:before="39" w:line="263" w:lineRule="auto"/>
        <w:ind w:left="8" w:right="27" w:hanging="5"/>
        <w:rPr>
          <w:color w:val="000000"/>
          <w:sz w:val="24"/>
          <w:szCs w:val="24"/>
        </w:rPr>
      </w:pPr>
      <w:r>
        <w:rPr>
          <w:color w:val="000000"/>
          <w:sz w:val="24"/>
          <w:szCs w:val="24"/>
        </w:rPr>
        <w:t xml:space="preserve">An introduction to the social work profession including: the development of the profession, </w:t>
      </w:r>
      <w:r w:rsidR="00282B2A">
        <w:rPr>
          <w:color w:val="000000"/>
          <w:sz w:val="24"/>
          <w:szCs w:val="24"/>
        </w:rPr>
        <w:t>generalist practice</w:t>
      </w:r>
      <w:r>
        <w:rPr>
          <w:color w:val="000000"/>
          <w:sz w:val="24"/>
          <w:szCs w:val="24"/>
        </w:rPr>
        <w:t xml:space="preserve">, the </w:t>
      </w:r>
      <w:r w:rsidR="00282B2A">
        <w:rPr>
          <w:color w:val="000000"/>
          <w:sz w:val="24"/>
          <w:szCs w:val="24"/>
        </w:rPr>
        <w:t>problem-solving</w:t>
      </w:r>
      <w:r>
        <w:rPr>
          <w:color w:val="000000"/>
          <w:sz w:val="24"/>
          <w:szCs w:val="24"/>
        </w:rPr>
        <w:t xml:space="preserve"> process, the strengths perspective, social work values and ethics, </w:t>
      </w:r>
      <w:r w:rsidR="00282B2A">
        <w:rPr>
          <w:color w:val="000000"/>
          <w:sz w:val="24"/>
          <w:szCs w:val="24"/>
        </w:rPr>
        <w:t>levels of</w:t>
      </w:r>
      <w:r>
        <w:rPr>
          <w:color w:val="000000"/>
          <w:sz w:val="24"/>
          <w:szCs w:val="24"/>
        </w:rPr>
        <w:t xml:space="preserve"> practice, and fields of practice; Students e</w:t>
      </w:r>
      <w:r>
        <w:rPr>
          <w:color w:val="000000"/>
          <w:sz w:val="24"/>
          <w:szCs w:val="24"/>
        </w:rPr>
        <w:t xml:space="preserve">nrolled in this course will be required to complete </w:t>
      </w:r>
      <w:r w:rsidR="00282B2A">
        <w:rPr>
          <w:color w:val="000000"/>
          <w:sz w:val="24"/>
          <w:szCs w:val="24"/>
        </w:rPr>
        <w:t>40 hours</w:t>
      </w:r>
      <w:r>
        <w:rPr>
          <w:color w:val="000000"/>
          <w:sz w:val="24"/>
          <w:szCs w:val="24"/>
        </w:rPr>
        <w:t xml:space="preserve"> of volunteer experience. </w:t>
      </w:r>
    </w:p>
    <w:p w14:paraId="39F0880C" w14:textId="77777777" w:rsidR="00282B2A" w:rsidRDefault="00282B2A">
      <w:pPr>
        <w:widowControl w:val="0"/>
        <w:pBdr>
          <w:top w:val="nil"/>
          <w:left w:val="nil"/>
          <w:bottom w:val="nil"/>
          <w:right w:val="nil"/>
          <w:between w:val="nil"/>
        </w:pBdr>
        <w:spacing w:line="240" w:lineRule="auto"/>
        <w:ind w:left="9"/>
        <w:rPr>
          <w:b/>
          <w:sz w:val="24"/>
          <w:szCs w:val="24"/>
        </w:rPr>
      </w:pPr>
    </w:p>
    <w:p w14:paraId="5BA00F19" w14:textId="77777777" w:rsidR="005921E6" w:rsidRDefault="0055040F">
      <w:pPr>
        <w:widowControl w:val="0"/>
        <w:pBdr>
          <w:top w:val="nil"/>
          <w:left w:val="nil"/>
          <w:bottom w:val="nil"/>
          <w:right w:val="nil"/>
          <w:between w:val="nil"/>
        </w:pBdr>
        <w:spacing w:line="240" w:lineRule="auto"/>
        <w:ind w:left="9"/>
        <w:rPr>
          <w:sz w:val="24"/>
          <w:szCs w:val="24"/>
        </w:rPr>
      </w:pPr>
      <w:r>
        <w:rPr>
          <w:b/>
          <w:sz w:val="24"/>
          <w:szCs w:val="24"/>
        </w:rPr>
        <w:t>SWK 256 Development of Social Welfare, 3 credits</w:t>
      </w:r>
    </w:p>
    <w:p w14:paraId="26700AA6" w14:textId="77777777" w:rsidR="005921E6" w:rsidRDefault="0055040F">
      <w:pPr>
        <w:widowControl w:val="0"/>
        <w:pBdr>
          <w:top w:val="nil"/>
          <w:left w:val="nil"/>
          <w:bottom w:val="nil"/>
          <w:right w:val="nil"/>
          <w:between w:val="nil"/>
        </w:pBdr>
        <w:spacing w:line="240" w:lineRule="auto"/>
        <w:ind w:left="9"/>
        <w:rPr>
          <w:sz w:val="24"/>
          <w:szCs w:val="24"/>
        </w:rPr>
      </w:pPr>
      <w:r>
        <w:rPr>
          <w:sz w:val="24"/>
          <w:szCs w:val="24"/>
        </w:rPr>
        <w:t>This course covers the history, values, political and economic conditions which influence the development and provision of social welfare services. Information about inequality, and the major social welfare programs that benefit the disadvantaged, is inclu</w:t>
      </w:r>
      <w:r>
        <w:rPr>
          <w:sz w:val="24"/>
          <w:szCs w:val="24"/>
        </w:rPr>
        <w:t xml:space="preserve">ded. A basic analytic model will be presented to evaluate social welfare policies. </w:t>
      </w:r>
    </w:p>
    <w:p w14:paraId="3355509B" w14:textId="77777777" w:rsidR="005921E6" w:rsidRDefault="0055040F">
      <w:pPr>
        <w:widowControl w:val="0"/>
        <w:pBdr>
          <w:top w:val="nil"/>
          <w:left w:val="nil"/>
          <w:bottom w:val="nil"/>
          <w:right w:val="nil"/>
          <w:between w:val="nil"/>
        </w:pBdr>
        <w:spacing w:before="332" w:line="240" w:lineRule="auto"/>
        <w:ind w:left="9"/>
        <w:rPr>
          <w:b/>
          <w:color w:val="000000"/>
          <w:sz w:val="24"/>
          <w:szCs w:val="24"/>
        </w:rPr>
      </w:pPr>
      <w:bookmarkStart w:id="0" w:name="_GoBack"/>
      <w:bookmarkEnd w:id="0"/>
      <w:r>
        <w:rPr>
          <w:b/>
          <w:color w:val="000000"/>
          <w:sz w:val="24"/>
          <w:szCs w:val="24"/>
        </w:rPr>
        <w:t xml:space="preserve">SWK 257 Human Behaviors in the Social Environment, 3 credits </w:t>
      </w:r>
    </w:p>
    <w:p w14:paraId="6B021D07" w14:textId="77777777" w:rsidR="005921E6" w:rsidRDefault="0055040F">
      <w:pPr>
        <w:widowControl w:val="0"/>
        <w:pBdr>
          <w:top w:val="nil"/>
          <w:left w:val="nil"/>
          <w:bottom w:val="nil"/>
          <w:right w:val="nil"/>
          <w:between w:val="nil"/>
        </w:pBdr>
        <w:spacing w:before="36" w:line="263" w:lineRule="auto"/>
        <w:ind w:left="17" w:right="124" w:hanging="14"/>
        <w:rPr>
          <w:color w:val="000000"/>
          <w:sz w:val="24"/>
          <w:szCs w:val="24"/>
        </w:rPr>
      </w:pPr>
      <w:r>
        <w:rPr>
          <w:color w:val="000000"/>
          <w:sz w:val="24"/>
          <w:szCs w:val="24"/>
        </w:rPr>
        <w:t>This course provides an emphasis on ecological/social systems theory as the conceptual framework.  Bio-psycho</w:t>
      </w:r>
      <w:r>
        <w:rPr>
          <w:color w:val="000000"/>
          <w:sz w:val="24"/>
          <w:szCs w:val="24"/>
        </w:rPr>
        <w:t>-socio-cultural aspects of human development.</w:t>
      </w:r>
    </w:p>
    <w:p w14:paraId="4B2083C3" w14:textId="77777777" w:rsidR="005921E6" w:rsidRDefault="005921E6">
      <w:pPr>
        <w:widowControl w:val="0"/>
        <w:pBdr>
          <w:top w:val="nil"/>
          <w:left w:val="nil"/>
          <w:bottom w:val="nil"/>
          <w:right w:val="nil"/>
          <w:between w:val="nil"/>
        </w:pBdr>
        <w:spacing w:before="36" w:line="263" w:lineRule="auto"/>
        <w:ind w:right="124"/>
        <w:rPr>
          <w:sz w:val="24"/>
          <w:szCs w:val="24"/>
          <w:shd w:val="clear" w:color="auto" w:fill="B7B7B7"/>
        </w:rPr>
      </w:pPr>
    </w:p>
    <w:sectPr w:rsidR="005921E6" w:rsidSect="00282B2A">
      <w:headerReference w:type="default" r:id="rId10"/>
      <w:pgSz w:w="12240" w:h="15840"/>
      <w:pgMar w:top="2430" w:right="662" w:bottom="802"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AC67" w14:textId="77777777" w:rsidR="00000000" w:rsidRDefault="0055040F">
      <w:pPr>
        <w:spacing w:line="240" w:lineRule="auto"/>
      </w:pPr>
      <w:r>
        <w:separator/>
      </w:r>
    </w:p>
  </w:endnote>
  <w:endnote w:type="continuationSeparator" w:id="0">
    <w:p w14:paraId="0CF0DEDB" w14:textId="77777777" w:rsidR="00000000" w:rsidRDefault="0055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2B24" w14:textId="77777777" w:rsidR="00000000" w:rsidRDefault="0055040F">
      <w:pPr>
        <w:spacing w:line="240" w:lineRule="auto"/>
      </w:pPr>
      <w:r>
        <w:separator/>
      </w:r>
    </w:p>
  </w:footnote>
  <w:footnote w:type="continuationSeparator" w:id="0">
    <w:p w14:paraId="53242468" w14:textId="77777777" w:rsidR="00000000" w:rsidRDefault="00550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E2C5" w14:textId="77777777" w:rsidR="005921E6" w:rsidRDefault="0055040F">
    <w:pPr>
      <w:widowControl w:val="0"/>
      <w:spacing w:line="240" w:lineRule="auto"/>
      <w:ind w:left="1831"/>
      <w:rPr>
        <w:b/>
        <w:i/>
      </w:rPr>
    </w:pPr>
    <w:r>
      <w:rPr>
        <w:b/>
        <w:i/>
      </w:rPr>
      <w:t xml:space="preserve">TMCC </w:t>
    </w:r>
    <w:r>
      <w:rPr>
        <w:noProof/>
      </w:rPr>
      <w:drawing>
        <wp:anchor distT="19050" distB="19050" distL="19050" distR="19050" simplePos="0" relativeHeight="251658240" behindDoc="0" locked="0" layoutInCell="1" hidden="0" allowOverlap="1" wp14:anchorId="0AC88E2D" wp14:editId="4B031097">
          <wp:simplePos x="0" y="0"/>
          <wp:positionH relativeFrom="column">
            <wp:posOffset>19050</wp:posOffset>
          </wp:positionH>
          <wp:positionV relativeFrom="paragraph">
            <wp:posOffset>36449</wp:posOffset>
          </wp:positionV>
          <wp:extent cx="942759" cy="944245"/>
          <wp:effectExtent l="0" t="0" r="0" b="0"/>
          <wp:wrapSquare wrapText="right" distT="19050" distB="19050" distL="19050" distR="1905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2759" cy="944245"/>
                  </a:xfrm>
                  <a:prstGeom prst="rect">
                    <a:avLst/>
                  </a:prstGeom>
                  <a:ln/>
                </pic:spPr>
              </pic:pic>
            </a:graphicData>
          </a:graphic>
        </wp:anchor>
      </w:drawing>
    </w:r>
  </w:p>
  <w:p w14:paraId="69D590EE" w14:textId="77777777" w:rsidR="005921E6" w:rsidRDefault="0055040F">
    <w:pPr>
      <w:widowControl w:val="0"/>
      <w:spacing w:line="240" w:lineRule="auto"/>
      <w:ind w:left="1819"/>
    </w:pPr>
    <w:r>
      <w:t xml:space="preserve">PO Box 340, Belcourt, ND 58316 </w:t>
    </w:r>
  </w:p>
  <w:p w14:paraId="4125F3D8" w14:textId="77777777" w:rsidR="005921E6" w:rsidRDefault="0055040F">
    <w:pPr>
      <w:widowControl w:val="0"/>
      <w:spacing w:line="240" w:lineRule="auto"/>
      <w:ind w:left="1815"/>
    </w:pPr>
    <w:r>
      <w:t xml:space="preserve">(701) 394-6060 </w:t>
    </w:r>
  </w:p>
  <w:p w14:paraId="68088932" w14:textId="77777777" w:rsidR="005921E6" w:rsidRDefault="0055040F">
    <w:pPr>
      <w:widowControl w:val="0"/>
      <w:spacing w:line="240" w:lineRule="auto"/>
      <w:ind w:left="1803"/>
      <w:rPr>
        <w:color w:val="0000FF"/>
      </w:rPr>
    </w:pPr>
    <w:r>
      <w:rPr>
        <w:color w:val="0000FF"/>
        <w:u w:val="single"/>
      </w:rPr>
      <w:t>www.tm.edu</w:t>
    </w:r>
    <w:r>
      <w:rPr>
        <w:color w:val="0000FF"/>
      </w:rPr>
      <w:t xml:space="preserve"> </w:t>
    </w:r>
  </w:p>
  <w:p w14:paraId="2A843A4D" w14:textId="77777777" w:rsidR="005921E6" w:rsidRDefault="0055040F">
    <w:pPr>
      <w:widowControl w:val="0"/>
      <w:spacing w:line="240" w:lineRule="auto"/>
      <w:ind w:left="1824"/>
    </w:pPr>
    <w:r>
      <w:rPr>
        <w:i/>
      </w:rPr>
      <w:t>Contact Stephanie DeCoteau</w:t>
    </w:r>
    <w:r>
      <w:t xml:space="preserve">, </w:t>
    </w:r>
    <w:r>
      <w:rPr>
        <w:color w:val="0000FF"/>
        <w:u w:val="single"/>
      </w:rPr>
      <w:t xml:space="preserve">sdecoteau_1@tm.edu </w:t>
    </w:r>
    <w:r>
      <w:t xml:space="preserve">OR 701.394.4161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54267"/>
    <w:multiLevelType w:val="multilevel"/>
    <w:tmpl w:val="4B648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E6"/>
    <w:rsid w:val="00282B2A"/>
    <w:rsid w:val="0055040F"/>
    <w:rsid w:val="0059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4C31"/>
  <w15:docId w15:val="{24C5B67A-5B09-4886-A951-09BB9291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2B2A"/>
    <w:pPr>
      <w:tabs>
        <w:tab w:val="center" w:pos="4680"/>
        <w:tab w:val="right" w:pos="9360"/>
      </w:tabs>
      <w:spacing w:line="240" w:lineRule="auto"/>
    </w:pPr>
  </w:style>
  <w:style w:type="character" w:customStyle="1" w:styleId="HeaderChar">
    <w:name w:val="Header Char"/>
    <w:basedOn w:val="DefaultParagraphFont"/>
    <w:link w:val="Header"/>
    <w:uiPriority w:val="99"/>
    <w:rsid w:val="00282B2A"/>
  </w:style>
  <w:style w:type="paragraph" w:styleId="Footer">
    <w:name w:val="footer"/>
    <w:basedOn w:val="Normal"/>
    <w:link w:val="FooterChar"/>
    <w:uiPriority w:val="99"/>
    <w:unhideWhenUsed/>
    <w:rsid w:val="00282B2A"/>
    <w:pPr>
      <w:tabs>
        <w:tab w:val="center" w:pos="4680"/>
        <w:tab w:val="right" w:pos="9360"/>
      </w:tabs>
      <w:spacing w:line="240" w:lineRule="auto"/>
    </w:pPr>
  </w:style>
  <w:style w:type="character" w:customStyle="1" w:styleId="FooterChar">
    <w:name w:val="Footer Char"/>
    <w:basedOn w:val="DefaultParagraphFont"/>
    <w:link w:val="Footer"/>
    <w:uiPriority w:val="99"/>
    <w:rsid w:val="0028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6D317BAD6DC4D80BC69ABBF13EF41" ma:contentTypeVersion="10" ma:contentTypeDescription="Create a new document." ma:contentTypeScope="" ma:versionID="ffa0aae786afb21a559666e997c32167">
  <xsd:schema xmlns:xsd="http://www.w3.org/2001/XMLSchema" xmlns:xs="http://www.w3.org/2001/XMLSchema" xmlns:p="http://schemas.microsoft.com/office/2006/metadata/properties" xmlns:ns3="eb559c96-0b13-4fad-b28e-68413da6ca3d" targetNamespace="http://schemas.microsoft.com/office/2006/metadata/properties" ma:root="true" ma:fieldsID="25c41f5c79d81b62321fde83f39ab68b" ns3:_="">
    <xsd:import namespace="eb559c96-0b13-4fad-b28e-68413da6ca3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59c96-0b13-4fad-b28e-68413da6c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3E11C-9BAB-4A5B-8760-67332D46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59c96-0b13-4fad-b28e-68413da6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BD4DD-8A3A-42A0-A71D-581F402ECECC}">
  <ds:schemaRefs>
    <ds:schemaRef ds:uri="http://schemas.microsoft.com/sharepoint/v3/contenttype/forms"/>
  </ds:schemaRefs>
</ds:datastoreItem>
</file>

<file path=customXml/itemProps3.xml><?xml version="1.0" encoding="utf-8"?>
<ds:datastoreItem xmlns:ds="http://schemas.openxmlformats.org/officeDocument/2006/customXml" ds:itemID="{00DCED57-0D57-4D10-8FFB-2008B9EA1D6F}">
  <ds:schemaRef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eb559c96-0b13-4fad-b28e-68413da6ca3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Decoteau</dc:creator>
  <cp:lastModifiedBy>Stephanie L Decoteau</cp:lastModifiedBy>
  <cp:revision>2</cp:revision>
  <dcterms:created xsi:type="dcterms:W3CDTF">2024-06-11T18:02:00Z</dcterms:created>
  <dcterms:modified xsi:type="dcterms:W3CDTF">2024-06-11T18:02:00Z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0x01010071E6D317BAD6DC4D80BC69ABBF13EF41</vt:lpwstr>
  </property>
</Properties>
</file>